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DF0" w:rsidRPr="005635E8" w:rsidRDefault="00356DF0" w:rsidP="00356DF0">
      <w:pPr>
        <w:jc w:val="center"/>
        <w:rPr>
          <w:b/>
          <w:sz w:val="20"/>
          <w:szCs w:val="20"/>
        </w:rPr>
      </w:pPr>
      <w:r w:rsidRPr="005635E8">
        <w:rPr>
          <w:b/>
          <w:sz w:val="20"/>
          <w:szCs w:val="20"/>
        </w:rPr>
        <w:t>У С Т А В</w:t>
      </w:r>
    </w:p>
    <w:p w:rsidR="00356DF0" w:rsidRPr="005635E8" w:rsidRDefault="00356DF0" w:rsidP="00356DF0">
      <w:pPr>
        <w:jc w:val="center"/>
        <w:rPr>
          <w:b/>
          <w:sz w:val="20"/>
          <w:szCs w:val="20"/>
        </w:rPr>
      </w:pPr>
    </w:p>
    <w:p w:rsidR="00356DF0" w:rsidRPr="005635E8" w:rsidRDefault="00356DF0" w:rsidP="00356DF0">
      <w:pPr>
        <w:jc w:val="center"/>
        <w:rPr>
          <w:b/>
          <w:sz w:val="20"/>
          <w:szCs w:val="20"/>
        </w:rPr>
      </w:pPr>
      <w:r w:rsidRPr="005635E8">
        <w:rPr>
          <w:b/>
          <w:sz w:val="20"/>
          <w:szCs w:val="20"/>
        </w:rPr>
        <w:t xml:space="preserve">                       НА НАРОДНО ЧИТАЛИЩЕ  “НОВ  ЖИВОТ   - 1942” </w:t>
      </w:r>
    </w:p>
    <w:p w:rsidR="00356DF0" w:rsidRPr="005635E8" w:rsidRDefault="00356DF0" w:rsidP="00356DF0">
      <w:pPr>
        <w:jc w:val="center"/>
        <w:rPr>
          <w:b/>
          <w:sz w:val="20"/>
          <w:szCs w:val="20"/>
        </w:rPr>
      </w:pPr>
      <w:r w:rsidRPr="005635E8">
        <w:rPr>
          <w:b/>
          <w:sz w:val="20"/>
          <w:szCs w:val="20"/>
        </w:rPr>
        <w:t>с.  ТЪРНОВЦИ</w:t>
      </w:r>
    </w:p>
    <w:p w:rsidR="00356DF0" w:rsidRPr="005635E8" w:rsidRDefault="00356DF0" w:rsidP="00356DF0">
      <w:pPr>
        <w:jc w:val="center"/>
        <w:rPr>
          <w:b/>
          <w:sz w:val="20"/>
          <w:szCs w:val="20"/>
        </w:rPr>
      </w:pPr>
    </w:p>
    <w:p w:rsidR="00356DF0" w:rsidRPr="005635E8" w:rsidRDefault="00356DF0" w:rsidP="00356DF0">
      <w:pPr>
        <w:jc w:val="center"/>
        <w:rPr>
          <w:b/>
          <w:sz w:val="20"/>
          <w:szCs w:val="20"/>
        </w:rPr>
      </w:pPr>
    </w:p>
    <w:p w:rsidR="00356DF0" w:rsidRPr="005635E8" w:rsidRDefault="00356DF0" w:rsidP="00356DF0">
      <w:pPr>
        <w:jc w:val="center"/>
        <w:rPr>
          <w:b/>
          <w:sz w:val="20"/>
          <w:szCs w:val="20"/>
        </w:rPr>
      </w:pPr>
      <w:r w:rsidRPr="005635E8">
        <w:rPr>
          <w:b/>
          <w:sz w:val="20"/>
          <w:szCs w:val="20"/>
        </w:rPr>
        <w:t>І.ОБЩИ ПОЛОЖЕНИЯ</w:t>
      </w:r>
    </w:p>
    <w:p w:rsidR="00356DF0" w:rsidRPr="00220869" w:rsidRDefault="00356DF0" w:rsidP="00356DF0">
      <w:pPr>
        <w:jc w:val="center"/>
        <w:rPr>
          <w:b/>
          <w:sz w:val="28"/>
          <w:szCs w:val="28"/>
        </w:rPr>
      </w:pPr>
    </w:p>
    <w:p w:rsidR="00356DF0" w:rsidRPr="005635E8" w:rsidRDefault="00356DF0" w:rsidP="00356DF0">
      <w:pPr>
        <w:jc w:val="both"/>
        <w:rPr>
          <w:sz w:val="18"/>
          <w:szCs w:val="18"/>
        </w:rPr>
      </w:pPr>
      <w:r w:rsidRPr="005635E8">
        <w:rPr>
          <w:b/>
          <w:sz w:val="18"/>
          <w:szCs w:val="18"/>
        </w:rPr>
        <w:t>Чл.1</w:t>
      </w:r>
      <w:r w:rsidRPr="005635E8">
        <w:rPr>
          <w:sz w:val="18"/>
          <w:szCs w:val="18"/>
        </w:rPr>
        <w:t xml:space="preserve"> Наименование</w:t>
      </w:r>
    </w:p>
    <w:p w:rsidR="00356DF0" w:rsidRPr="005635E8" w:rsidRDefault="00356DF0" w:rsidP="00356DF0">
      <w:pPr>
        <w:jc w:val="both"/>
        <w:rPr>
          <w:b/>
          <w:sz w:val="18"/>
          <w:szCs w:val="18"/>
        </w:rPr>
      </w:pPr>
      <w:r w:rsidRPr="005635E8">
        <w:rPr>
          <w:sz w:val="18"/>
          <w:szCs w:val="18"/>
        </w:rPr>
        <w:t xml:space="preserve">Под наименованието Народно читалище “  НОВ ЖИВОТ - </w:t>
      </w:r>
      <w:smartTag w:uri="urn:schemas-microsoft-com:office:smarttags" w:element="metricconverter">
        <w:smartTagPr>
          <w:attr w:name="ProductID" w:val="1942”"/>
        </w:smartTagPr>
        <w:r w:rsidRPr="005635E8">
          <w:rPr>
            <w:sz w:val="18"/>
            <w:szCs w:val="18"/>
          </w:rPr>
          <w:t>1942”</w:t>
        </w:r>
      </w:smartTag>
      <w:r w:rsidRPr="005635E8">
        <w:rPr>
          <w:sz w:val="18"/>
          <w:szCs w:val="18"/>
        </w:rPr>
        <w:t xml:space="preserve"> - </w:t>
      </w:r>
      <w:proofErr w:type="spellStart"/>
      <w:r w:rsidRPr="005635E8">
        <w:rPr>
          <w:sz w:val="18"/>
          <w:szCs w:val="18"/>
        </w:rPr>
        <w:t>с.Търновци</w:t>
      </w:r>
      <w:proofErr w:type="spellEnd"/>
      <w:r w:rsidRPr="005635E8">
        <w:rPr>
          <w:sz w:val="18"/>
          <w:szCs w:val="18"/>
        </w:rPr>
        <w:t xml:space="preserve"> се образува самоуправляващо се българско културно – просветно сдружение с нестопанска цел, самоопределящо се като орган за осъществяване на културно-просветни задачи, съгласно </w:t>
      </w:r>
      <w:r w:rsidRPr="005635E8">
        <w:rPr>
          <w:b/>
          <w:sz w:val="18"/>
          <w:szCs w:val="18"/>
        </w:rPr>
        <w:t>Закона за Народните читалища.</w:t>
      </w:r>
    </w:p>
    <w:p w:rsidR="00356DF0" w:rsidRPr="005635E8" w:rsidRDefault="00356DF0" w:rsidP="00356DF0">
      <w:pPr>
        <w:jc w:val="both"/>
        <w:rPr>
          <w:sz w:val="18"/>
          <w:szCs w:val="18"/>
        </w:rPr>
      </w:pPr>
      <w:r w:rsidRPr="005635E8">
        <w:rPr>
          <w:b/>
          <w:sz w:val="18"/>
          <w:szCs w:val="18"/>
        </w:rPr>
        <w:t>Чл.2</w:t>
      </w:r>
      <w:r w:rsidRPr="005635E8">
        <w:rPr>
          <w:sz w:val="18"/>
          <w:szCs w:val="18"/>
        </w:rPr>
        <w:t xml:space="preserve"> Седалище.</w:t>
      </w:r>
    </w:p>
    <w:p w:rsidR="00356DF0" w:rsidRPr="005635E8" w:rsidRDefault="00356DF0" w:rsidP="00356DF0">
      <w:pPr>
        <w:jc w:val="both"/>
        <w:rPr>
          <w:sz w:val="18"/>
          <w:szCs w:val="18"/>
        </w:rPr>
      </w:pPr>
      <w:r w:rsidRPr="005635E8">
        <w:rPr>
          <w:sz w:val="18"/>
          <w:szCs w:val="18"/>
        </w:rPr>
        <w:tab/>
        <w:t xml:space="preserve">Седалището на читалището е с адрес с. Търновци, </w:t>
      </w:r>
      <w:proofErr w:type="spellStart"/>
      <w:r w:rsidRPr="005635E8">
        <w:rPr>
          <w:sz w:val="18"/>
          <w:szCs w:val="18"/>
        </w:rPr>
        <w:t>ул</w:t>
      </w:r>
      <w:proofErr w:type="spellEnd"/>
      <w:r w:rsidRPr="005635E8">
        <w:rPr>
          <w:sz w:val="18"/>
          <w:szCs w:val="18"/>
        </w:rPr>
        <w:t>.“Първа” №19.</w:t>
      </w:r>
    </w:p>
    <w:p w:rsidR="00356DF0" w:rsidRPr="005635E8" w:rsidRDefault="00356DF0" w:rsidP="00356DF0">
      <w:pPr>
        <w:jc w:val="both"/>
        <w:rPr>
          <w:sz w:val="18"/>
          <w:szCs w:val="18"/>
        </w:rPr>
      </w:pPr>
      <w:r w:rsidRPr="005635E8">
        <w:rPr>
          <w:b/>
          <w:sz w:val="18"/>
          <w:szCs w:val="18"/>
        </w:rPr>
        <w:t>Чл.3</w:t>
      </w:r>
      <w:r w:rsidRPr="005635E8">
        <w:rPr>
          <w:sz w:val="18"/>
          <w:szCs w:val="18"/>
        </w:rPr>
        <w:t xml:space="preserve"> Читалището е юридическо лице с нестопанска цел и действа на основата на настоящия устав и в съответствие със законодателството на страната.</w:t>
      </w:r>
    </w:p>
    <w:p w:rsidR="00356DF0" w:rsidRPr="005635E8" w:rsidRDefault="00356DF0" w:rsidP="00356DF0">
      <w:pPr>
        <w:jc w:val="both"/>
        <w:rPr>
          <w:sz w:val="18"/>
          <w:szCs w:val="18"/>
        </w:rPr>
      </w:pPr>
      <w:r w:rsidRPr="005635E8">
        <w:rPr>
          <w:b/>
          <w:sz w:val="18"/>
          <w:szCs w:val="18"/>
        </w:rPr>
        <w:t>Чл.4</w:t>
      </w:r>
      <w:r w:rsidRPr="005635E8">
        <w:rPr>
          <w:sz w:val="18"/>
          <w:szCs w:val="18"/>
        </w:rPr>
        <w:t xml:space="preserve"> Учредено на  02,01,1942 г. се за неопределен срок от време.</w:t>
      </w:r>
    </w:p>
    <w:p w:rsidR="00356DF0" w:rsidRPr="00220869" w:rsidRDefault="00356DF0" w:rsidP="00356DF0">
      <w:pPr>
        <w:jc w:val="both"/>
        <w:rPr>
          <w:sz w:val="28"/>
          <w:szCs w:val="28"/>
        </w:rPr>
      </w:pPr>
    </w:p>
    <w:p w:rsidR="00356DF0" w:rsidRPr="00220869" w:rsidRDefault="00356DF0" w:rsidP="00356DF0">
      <w:pPr>
        <w:jc w:val="center"/>
        <w:rPr>
          <w:b/>
          <w:sz w:val="28"/>
          <w:szCs w:val="28"/>
        </w:rPr>
      </w:pPr>
      <w:r w:rsidRPr="00220869">
        <w:rPr>
          <w:b/>
          <w:sz w:val="28"/>
          <w:szCs w:val="28"/>
        </w:rPr>
        <w:t>ІІ. ЦЕЛ НА ЧИТАЛИЩЕТО</w:t>
      </w:r>
    </w:p>
    <w:p w:rsidR="00356DF0" w:rsidRPr="005635E8" w:rsidRDefault="00356DF0" w:rsidP="00356DF0">
      <w:pPr>
        <w:jc w:val="both"/>
        <w:rPr>
          <w:sz w:val="20"/>
          <w:szCs w:val="20"/>
        </w:rPr>
      </w:pPr>
    </w:p>
    <w:p w:rsidR="00356DF0" w:rsidRPr="005635E8" w:rsidRDefault="00356DF0" w:rsidP="00356DF0">
      <w:pPr>
        <w:jc w:val="both"/>
        <w:rPr>
          <w:sz w:val="18"/>
          <w:szCs w:val="18"/>
        </w:rPr>
      </w:pPr>
      <w:r w:rsidRPr="005635E8">
        <w:rPr>
          <w:b/>
          <w:sz w:val="18"/>
          <w:szCs w:val="18"/>
        </w:rPr>
        <w:t>Чл.5</w:t>
      </w:r>
      <w:r w:rsidRPr="005635E8">
        <w:rPr>
          <w:sz w:val="18"/>
          <w:szCs w:val="18"/>
        </w:rPr>
        <w:t xml:space="preserve"> Целта на Народно читалище “ НОВ ЖИВОТ  -1942 ” е да задоволи потребностите на населението на с.  Търновци, свързани със:</w:t>
      </w:r>
    </w:p>
    <w:p w:rsidR="00356DF0" w:rsidRPr="005635E8" w:rsidRDefault="00356DF0" w:rsidP="00356DF0">
      <w:pPr>
        <w:numPr>
          <w:ilvl w:val="0"/>
          <w:numId w:val="1"/>
        </w:numPr>
        <w:jc w:val="both"/>
        <w:rPr>
          <w:sz w:val="18"/>
          <w:szCs w:val="18"/>
        </w:rPr>
      </w:pPr>
      <w:r w:rsidRPr="005635E8">
        <w:rPr>
          <w:sz w:val="18"/>
          <w:szCs w:val="18"/>
        </w:rPr>
        <w:t>Развитие и обогатяване на културния живот на селото;</w:t>
      </w:r>
    </w:p>
    <w:p w:rsidR="00356DF0" w:rsidRPr="005635E8" w:rsidRDefault="00356DF0" w:rsidP="00356DF0">
      <w:pPr>
        <w:numPr>
          <w:ilvl w:val="0"/>
          <w:numId w:val="1"/>
        </w:numPr>
        <w:jc w:val="both"/>
        <w:rPr>
          <w:sz w:val="18"/>
          <w:szCs w:val="18"/>
        </w:rPr>
      </w:pPr>
      <w:r w:rsidRPr="005635E8">
        <w:rPr>
          <w:sz w:val="18"/>
          <w:szCs w:val="18"/>
        </w:rPr>
        <w:t>Запазване на традициите и обичаите на населението и българския народ;</w:t>
      </w:r>
    </w:p>
    <w:p w:rsidR="00356DF0" w:rsidRPr="005635E8" w:rsidRDefault="00356DF0" w:rsidP="00356DF0">
      <w:pPr>
        <w:numPr>
          <w:ilvl w:val="0"/>
          <w:numId w:val="1"/>
        </w:numPr>
        <w:jc w:val="both"/>
        <w:rPr>
          <w:sz w:val="18"/>
          <w:szCs w:val="18"/>
        </w:rPr>
      </w:pPr>
      <w:r w:rsidRPr="005635E8">
        <w:rPr>
          <w:sz w:val="18"/>
          <w:szCs w:val="18"/>
        </w:rPr>
        <w:t>Разширяване на знанията на гражданите и приобщаването им към ценностите и постиженията на науката, изкуството и културата;</w:t>
      </w:r>
    </w:p>
    <w:p w:rsidR="00356DF0" w:rsidRPr="005635E8" w:rsidRDefault="00356DF0" w:rsidP="00356DF0">
      <w:pPr>
        <w:numPr>
          <w:ilvl w:val="0"/>
          <w:numId w:val="1"/>
        </w:numPr>
        <w:jc w:val="both"/>
        <w:rPr>
          <w:sz w:val="18"/>
          <w:szCs w:val="18"/>
        </w:rPr>
      </w:pPr>
      <w:r w:rsidRPr="005635E8">
        <w:rPr>
          <w:sz w:val="18"/>
          <w:szCs w:val="18"/>
        </w:rPr>
        <w:t>Възпитаване и утвърждаване на националното самосъзнание.</w:t>
      </w:r>
    </w:p>
    <w:p w:rsidR="00356DF0" w:rsidRPr="005635E8" w:rsidRDefault="00356DF0" w:rsidP="00356DF0">
      <w:pPr>
        <w:numPr>
          <w:ilvl w:val="0"/>
          <w:numId w:val="1"/>
        </w:numPr>
        <w:jc w:val="both"/>
        <w:rPr>
          <w:b/>
          <w:sz w:val="18"/>
          <w:szCs w:val="18"/>
        </w:rPr>
      </w:pPr>
      <w:r w:rsidRPr="005635E8">
        <w:rPr>
          <w:b/>
          <w:sz w:val="18"/>
          <w:szCs w:val="18"/>
        </w:rPr>
        <w:t>НОВА : Социална и образователна дейност.</w:t>
      </w:r>
    </w:p>
    <w:p w:rsidR="00356DF0" w:rsidRPr="005635E8" w:rsidRDefault="00356DF0" w:rsidP="00356DF0">
      <w:pPr>
        <w:numPr>
          <w:ilvl w:val="0"/>
          <w:numId w:val="1"/>
        </w:numPr>
        <w:jc w:val="both"/>
        <w:rPr>
          <w:b/>
          <w:sz w:val="18"/>
          <w:szCs w:val="18"/>
        </w:rPr>
      </w:pPr>
      <w:r w:rsidRPr="005635E8">
        <w:rPr>
          <w:b/>
          <w:sz w:val="18"/>
          <w:szCs w:val="18"/>
        </w:rPr>
        <w:t>НОВА : Осигуряване достъп до информация.</w:t>
      </w:r>
    </w:p>
    <w:p w:rsidR="00356DF0" w:rsidRPr="005635E8" w:rsidRDefault="00356DF0" w:rsidP="00356DF0">
      <w:pPr>
        <w:ind w:left="360"/>
        <w:jc w:val="both"/>
        <w:rPr>
          <w:sz w:val="18"/>
          <w:szCs w:val="18"/>
        </w:rPr>
      </w:pPr>
    </w:p>
    <w:p w:rsidR="00356DF0" w:rsidRPr="005635E8" w:rsidRDefault="00356DF0" w:rsidP="00356DF0">
      <w:pPr>
        <w:jc w:val="both"/>
        <w:rPr>
          <w:sz w:val="18"/>
          <w:szCs w:val="18"/>
        </w:rPr>
      </w:pPr>
      <w:r w:rsidRPr="005635E8">
        <w:rPr>
          <w:b/>
          <w:sz w:val="18"/>
          <w:szCs w:val="18"/>
        </w:rPr>
        <w:t>Чл.6</w:t>
      </w:r>
      <w:r w:rsidRPr="005635E8">
        <w:rPr>
          <w:sz w:val="18"/>
          <w:szCs w:val="18"/>
        </w:rPr>
        <w:t>. Основни дейности за постигане на целите:</w:t>
      </w:r>
    </w:p>
    <w:p w:rsidR="00356DF0" w:rsidRPr="005635E8" w:rsidRDefault="00356DF0" w:rsidP="00356DF0">
      <w:pPr>
        <w:numPr>
          <w:ilvl w:val="0"/>
          <w:numId w:val="2"/>
        </w:numPr>
        <w:jc w:val="both"/>
        <w:rPr>
          <w:sz w:val="18"/>
          <w:szCs w:val="18"/>
        </w:rPr>
      </w:pPr>
      <w:r w:rsidRPr="005635E8">
        <w:rPr>
          <w:sz w:val="18"/>
          <w:szCs w:val="18"/>
        </w:rPr>
        <w:t>Уреждане и поддържане на библиотека и читалня;</w:t>
      </w:r>
    </w:p>
    <w:p w:rsidR="00356DF0" w:rsidRPr="005635E8" w:rsidRDefault="00356DF0" w:rsidP="00356DF0">
      <w:pPr>
        <w:numPr>
          <w:ilvl w:val="0"/>
          <w:numId w:val="2"/>
        </w:numPr>
        <w:jc w:val="both"/>
        <w:rPr>
          <w:sz w:val="18"/>
          <w:szCs w:val="18"/>
        </w:rPr>
      </w:pPr>
      <w:r w:rsidRPr="005635E8">
        <w:rPr>
          <w:sz w:val="18"/>
          <w:szCs w:val="18"/>
        </w:rPr>
        <w:t>Развиване и подпомагане на любителското художествено творчество;</w:t>
      </w:r>
    </w:p>
    <w:p w:rsidR="00356DF0" w:rsidRPr="005635E8" w:rsidRDefault="00356DF0" w:rsidP="00356DF0">
      <w:pPr>
        <w:numPr>
          <w:ilvl w:val="0"/>
          <w:numId w:val="2"/>
        </w:numPr>
        <w:jc w:val="both"/>
        <w:rPr>
          <w:sz w:val="18"/>
          <w:szCs w:val="18"/>
        </w:rPr>
      </w:pPr>
      <w:r w:rsidRPr="005635E8">
        <w:rPr>
          <w:sz w:val="18"/>
          <w:szCs w:val="18"/>
        </w:rPr>
        <w:t>Организиране на школи, кръжоци, курсове, клубове, кино- и видео показ,   празненства, концерти и чествания;</w:t>
      </w:r>
    </w:p>
    <w:p w:rsidR="00356DF0" w:rsidRPr="005635E8" w:rsidRDefault="00356DF0" w:rsidP="00356DF0">
      <w:pPr>
        <w:numPr>
          <w:ilvl w:val="0"/>
          <w:numId w:val="2"/>
        </w:numPr>
        <w:jc w:val="both"/>
        <w:rPr>
          <w:sz w:val="18"/>
          <w:szCs w:val="18"/>
        </w:rPr>
      </w:pPr>
      <w:r w:rsidRPr="005635E8">
        <w:rPr>
          <w:sz w:val="18"/>
          <w:szCs w:val="18"/>
        </w:rPr>
        <w:t>Събиране и разпространяване на знания за родния край;</w:t>
      </w:r>
    </w:p>
    <w:p w:rsidR="00356DF0" w:rsidRPr="005635E8" w:rsidRDefault="00356DF0" w:rsidP="00356DF0">
      <w:pPr>
        <w:numPr>
          <w:ilvl w:val="0"/>
          <w:numId w:val="2"/>
        </w:numPr>
        <w:jc w:val="both"/>
        <w:rPr>
          <w:sz w:val="18"/>
          <w:szCs w:val="18"/>
        </w:rPr>
      </w:pPr>
      <w:r w:rsidRPr="005635E8">
        <w:rPr>
          <w:sz w:val="18"/>
          <w:szCs w:val="18"/>
        </w:rPr>
        <w:t>Създаване и съхраняване на музейни сбирки;</w:t>
      </w:r>
    </w:p>
    <w:p w:rsidR="00356DF0" w:rsidRPr="005635E8" w:rsidRDefault="00356DF0" w:rsidP="00356DF0">
      <w:pPr>
        <w:numPr>
          <w:ilvl w:val="0"/>
          <w:numId w:val="2"/>
        </w:numPr>
        <w:jc w:val="both"/>
        <w:rPr>
          <w:sz w:val="18"/>
          <w:szCs w:val="18"/>
        </w:rPr>
      </w:pPr>
      <w:r w:rsidRPr="005635E8">
        <w:rPr>
          <w:sz w:val="18"/>
          <w:szCs w:val="18"/>
        </w:rPr>
        <w:t>Извършване на допълнителни дейности, подпомагащи изпълнението на основните им функции, с изключение на използването на читалищната сграда за политически цели, за обсебването и от религиозни секти и други дейности, противоречащи на добрите нрави, националното самосъзнание и традиции.</w:t>
      </w:r>
    </w:p>
    <w:p w:rsidR="00356DF0" w:rsidRPr="005635E8" w:rsidRDefault="00356DF0" w:rsidP="00356DF0">
      <w:pPr>
        <w:numPr>
          <w:ilvl w:val="0"/>
          <w:numId w:val="2"/>
        </w:numPr>
        <w:jc w:val="both"/>
        <w:rPr>
          <w:sz w:val="18"/>
          <w:szCs w:val="18"/>
        </w:rPr>
      </w:pPr>
      <w:r w:rsidRPr="005635E8">
        <w:rPr>
          <w:sz w:val="18"/>
          <w:szCs w:val="18"/>
        </w:rPr>
        <w:t xml:space="preserve">Да </w:t>
      </w:r>
      <w:proofErr w:type="spellStart"/>
      <w:r w:rsidRPr="005635E8">
        <w:rPr>
          <w:sz w:val="18"/>
          <w:szCs w:val="18"/>
        </w:rPr>
        <w:t>притежава,разполага</w:t>
      </w:r>
      <w:proofErr w:type="spellEnd"/>
      <w:r w:rsidRPr="005635E8">
        <w:rPr>
          <w:sz w:val="18"/>
          <w:szCs w:val="18"/>
        </w:rPr>
        <w:t xml:space="preserve"> и използва при своето функциониране определен набор от  ресурси  -  материални , нематериални ,  човешки  ресурси и други.</w:t>
      </w:r>
    </w:p>
    <w:p w:rsidR="00356DF0" w:rsidRDefault="00356DF0" w:rsidP="00356DF0">
      <w:pPr>
        <w:ind w:left="360"/>
        <w:jc w:val="center"/>
        <w:rPr>
          <w:b/>
          <w:sz w:val="28"/>
          <w:szCs w:val="28"/>
        </w:rPr>
      </w:pPr>
    </w:p>
    <w:p w:rsidR="00356DF0" w:rsidRPr="005635E8" w:rsidRDefault="00356DF0" w:rsidP="00356DF0">
      <w:pPr>
        <w:ind w:left="360"/>
        <w:jc w:val="center"/>
        <w:rPr>
          <w:b/>
          <w:sz w:val="20"/>
          <w:szCs w:val="20"/>
        </w:rPr>
      </w:pPr>
      <w:r w:rsidRPr="005635E8">
        <w:rPr>
          <w:b/>
          <w:sz w:val="20"/>
          <w:szCs w:val="20"/>
        </w:rPr>
        <w:t>ІІІ.УПРАВЛЕНИЕ</w:t>
      </w:r>
    </w:p>
    <w:p w:rsidR="00356DF0" w:rsidRPr="00220869" w:rsidRDefault="00356DF0" w:rsidP="00356DF0">
      <w:pPr>
        <w:ind w:left="360"/>
        <w:jc w:val="both"/>
        <w:rPr>
          <w:sz w:val="28"/>
          <w:szCs w:val="28"/>
        </w:rPr>
      </w:pPr>
    </w:p>
    <w:p w:rsidR="00356DF0" w:rsidRPr="005635E8" w:rsidRDefault="00356DF0" w:rsidP="00356DF0">
      <w:pPr>
        <w:ind w:left="360"/>
        <w:jc w:val="both"/>
        <w:rPr>
          <w:sz w:val="18"/>
          <w:szCs w:val="18"/>
        </w:rPr>
      </w:pPr>
      <w:r w:rsidRPr="005635E8">
        <w:rPr>
          <w:b/>
          <w:sz w:val="18"/>
          <w:szCs w:val="18"/>
        </w:rPr>
        <w:t>Чл.7</w:t>
      </w:r>
      <w:r w:rsidRPr="005635E8">
        <w:rPr>
          <w:sz w:val="18"/>
          <w:szCs w:val="18"/>
        </w:rPr>
        <w:t xml:space="preserve"> Органи на читалището са общото събрание, настоятелството и проверителната комисия.</w:t>
      </w:r>
    </w:p>
    <w:p w:rsidR="00356DF0" w:rsidRPr="005635E8" w:rsidRDefault="00356DF0" w:rsidP="00356DF0">
      <w:pPr>
        <w:ind w:left="360"/>
        <w:jc w:val="both"/>
        <w:rPr>
          <w:sz w:val="18"/>
          <w:szCs w:val="18"/>
        </w:rPr>
      </w:pPr>
    </w:p>
    <w:p w:rsidR="00356DF0" w:rsidRPr="005635E8" w:rsidRDefault="00356DF0" w:rsidP="00356DF0">
      <w:pPr>
        <w:ind w:left="360"/>
        <w:jc w:val="both"/>
        <w:rPr>
          <w:sz w:val="18"/>
          <w:szCs w:val="18"/>
        </w:rPr>
      </w:pPr>
      <w:r w:rsidRPr="005635E8">
        <w:rPr>
          <w:b/>
          <w:sz w:val="18"/>
          <w:szCs w:val="18"/>
        </w:rPr>
        <w:t>Чл.8</w:t>
      </w:r>
      <w:r w:rsidRPr="005635E8">
        <w:rPr>
          <w:sz w:val="18"/>
          <w:szCs w:val="18"/>
        </w:rPr>
        <w:t>(1) Върховен орган на читалището е общото събрание.</w:t>
      </w:r>
    </w:p>
    <w:p w:rsidR="00356DF0" w:rsidRPr="005635E8" w:rsidRDefault="00356DF0" w:rsidP="00356DF0">
      <w:pPr>
        <w:ind w:left="360"/>
        <w:jc w:val="both"/>
        <w:rPr>
          <w:sz w:val="18"/>
          <w:szCs w:val="18"/>
        </w:rPr>
      </w:pPr>
      <w:r w:rsidRPr="005635E8">
        <w:rPr>
          <w:sz w:val="18"/>
          <w:szCs w:val="18"/>
        </w:rPr>
        <w:t xml:space="preserve">        (2) Общото събрание се състои от всички членове на читалището, имащи право на глас.</w:t>
      </w:r>
    </w:p>
    <w:p w:rsidR="00356DF0" w:rsidRPr="005635E8" w:rsidRDefault="00356DF0" w:rsidP="00356DF0">
      <w:pPr>
        <w:ind w:left="360"/>
        <w:jc w:val="both"/>
        <w:rPr>
          <w:sz w:val="18"/>
          <w:szCs w:val="18"/>
        </w:rPr>
      </w:pPr>
    </w:p>
    <w:p w:rsidR="00356DF0" w:rsidRPr="005635E8" w:rsidRDefault="00356DF0" w:rsidP="00356DF0">
      <w:pPr>
        <w:ind w:left="360"/>
        <w:jc w:val="both"/>
        <w:rPr>
          <w:sz w:val="18"/>
          <w:szCs w:val="18"/>
        </w:rPr>
      </w:pPr>
      <w:r w:rsidRPr="005635E8">
        <w:rPr>
          <w:b/>
          <w:sz w:val="18"/>
          <w:szCs w:val="18"/>
        </w:rPr>
        <w:t>Чл.9</w:t>
      </w:r>
      <w:r w:rsidRPr="005635E8">
        <w:rPr>
          <w:sz w:val="18"/>
          <w:szCs w:val="18"/>
        </w:rPr>
        <w:t xml:space="preserve"> (1)Общото събрание:</w:t>
      </w:r>
    </w:p>
    <w:p w:rsidR="00356DF0" w:rsidRPr="005635E8" w:rsidRDefault="00356DF0" w:rsidP="00356DF0">
      <w:pPr>
        <w:numPr>
          <w:ilvl w:val="0"/>
          <w:numId w:val="3"/>
        </w:numPr>
        <w:jc w:val="both"/>
        <w:rPr>
          <w:sz w:val="18"/>
          <w:szCs w:val="18"/>
        </w:rPr>
      </w:pPr>
      <w:r w:rsidRPr="005635E8">
        <w:rPr>
          <w:sz w:val="18"/>
          <w:szCs w:val="18"/>
        </w:rPr>
        <w:t>изменя и допълва устава;</w:t>
      </w:r>
    </w:p>
    <w:p w:rsidR="00356DF0" w:rsidRPr="005635E8" w:rsidRDefault="00356DF0" w:rsidP="00356DF0">
      <w:pPr>
        <w:numPr>
          <w:ilvl w:val="0"/>
          <w:numId w:val="3"/>
        </w:numPr>
        <w:jc w:val="both"/>
        <w:rPr>
          <w:sz w:val="18"/>
          <w:szCs w:val="18"/>
        </w:rPr>
      </w:pPr>
      <w:r w:rsidRPr="005635E8">
        <w:rPr>
          <w:sz w:val="18"/>
          <w:szCs w:val="18"/>
        </w:rPr>
        <w:t>избира и освобождава членовете на настоятелството, проверителната комисия и председателя;</w:t>
      </w:r>
    </w:p>
    <w:p w:rsidR="00356DF0" w:rsidRPr="005635E8" w:rsidRDefault="00356DF0" w:rsidP="00356DF0">
      <w:pPr>
        <w:numPr>
          <w:ilvl w:val="0"/>
          <w:numId w:val="3"/>
        </w:numPr>
        <w:jc w:val="both"/>
        <w:rPr>
          <w:sz w:val="18"/>
          <w:szCs w:val="18"/>
        </w:rPr>
      </w:pPr>
      <w:r w:rsidRPr="005635E8">
        <w:rPr>
          <w:sz w:val="18"/>
          <w:szCs w:val="18"/>
        </w:rPr>
        <w:t>приема вътрешни актове, необходими за организацията на дейността на читалището;</w:t>
      </w:r>
    </w:p>
    <w:p w:rsidR="00356DF0" w:rsidRPr="005635E8" w:rsidRDefault="00356DF0" w:rsidP="00356DF0">
      <w:pPr>
        <w:numPr>
          <w:ilvl w:val="0"/>
          <w:numId w:val="3"/>
        </w:numPr>
        <w:jc w:val="both"/>
        <w:rPr>
          <w:sz w:val="18"/>
          <w:szCs w:val="18"/>
        </w:rPr>
      </w:pPr>
      <w:r w:rsidRPr="005635E8">
        <w:rPr>
          <w:sz w:val="18"/>
          <w:szCs w:val="18"/>
        </w:rPr>
        <w:t>изключва членове на читалището;</w:t>
      </w:r>
    </w:p>
    <w:p w:rsidR="00356DF0" w:rsidRPr="005635E8" w:rsidRDefault="00356DF0" w:rsidP="00356DF0">
      <w:pPr>
        <w:numPr>
          <w:ilvl w:val="0"/>
          <w:numId w:val="3"/>
        </w:numPr>
        <w:jc w:val="both"/>
        <w:rPr>
          <w:sz w:val="18"/>
          <w:szCs w:val="18"/>
        </w:rPr>
      </w:pPr>
      <w:r w:rsidRPr="005635E8">
        <w:rPr>
          <w:sz w:val="18"/>
          <w:szCs w:val="18"/>
        </w:rPr>
        <w:t>приема основни насоки за дейността на читалището;</w:t>
      </w:r>
    </w:p>
    <w:p w:rsidR="00356DF0" w:rsidRPr="005635E8" w:rsidRDefault="00356DF0" w:rsidP="00356DF0">
      <w:pPr>
        <w:numPr>
          <w:ilvl w:val="0"/>
          <w:numId w:val="3"/>
        </w:numPr>
        <w:jc w:val="both"/>
        <w:rPr>
          <w:sz w:val="18"/>
          <w:szCs w:val="18"/>
        </w:rPr>
      </w:pPr>
      <w:r w:rsidRPr="005635E8">
        <w:rPr>
          <w:sz w:val="18"/>
          <w:szCs w:val="18"/>
        </w:rPr>
        <w:t>взема решение за членуване или за прекратяване на членството в читалищен съюз;</w:t>
      </w:r>
    </w:p>
    <w:p w:rsidR="00356DF0" w:rsidRPr="005635E8" w:rsidRDefault="00356DF0" w:rsidP="00356DF0">
      <w:pPr>
        <w:numPr>
          <w:ilvl w:val="0"/>
          <w:numId w:val="3"/>
        </w:numPr>
        <w:jc w:val="both"/>
        <w:rPr>
          <w:sz w:val="18"/>
          <w:szCs w:val="18"/>
        </w:rPr>
      </w:pPr>
      <w:r w:rsidRPr="005635E8">
        <w:rPr>
          <w:sz w:val="18"/>
          <w:szCs w:val="18"/>
        </w:rPr>
        <w:t>приема бюджета на читалището</w:t>
      </w:r>
    </w:p>
    <w:p w:rsidR="00356DF0" w:rsidRPr="005635E8" w:rsidRDefault="00356DF0" w:rsidP="00356DF0">
      <w:pPr>
        <w:numPr>
          <w:ilvl w:val="0"/>
          <w:numId w:val="3"/>
        </w:numPr>
        <w:jc w:val="both"/>
        <w:rPr>
          <w:sz w:val="18"/>
          <w:szCs w:val="18"/>
        </w:rPr>
      </w:pPr>
      <w:r w:rsidRPr="005635E8">
        <w:rPr>
          <w:sz w:val="18"/>
          <w:szCs w:val="18"/>
        </w:rPr>
        <w:t>приема годишния отчет;</w:t>
      </w:r>
    </w:p>
    <w:p w:rsidR="00356DF0" w:rsidRPr="005635E8" w:rsidRDefault="00356DF0" w:rsidP="00356DF0">
      <w:pPr>
        <w:numPr>
          <w:ilvl w:val="0"/>
          <w:numId w:val="3"/>
        </w:numPr>
        <w:jc w:val="both"/>
        <w:rPr>
          <w:sz w:val="18"/>
          <w:szCs w:val="18"/>
        </w:rPr>
      </w:pPr>
      <w:r w:rsidRPr="005635E8">
        <w:rPr>
          <w:sz w:val="18"/>
          <w:szCs w:val="18"/>
        </w:rPr>
        <w:t>определя размера на членския внос;</w:t>
      </w:r>
    </w:p>
    <w:p w:rsidR="00356DF0" w:rsidRPr="005635E8" w:rsidRDefault="00356DF0" w:rsidP="00356DF0">
      <w:pPr>
        <w:numPr>
          <w:ilvl w:val="0"/>
          <w:numId w:val="3"/>
        </w:numPr>
        <w:jc w:val="both"/>
        <w:rPr>
          <w:sz w:val="18"/>
          <w:szCs w:val="18"/>
        </w:rPr>
      </w:pPr>
      <w:r w:rsidRPr="005635E8">
        <w:rPr>
          <w:sz w:val="18"/>
          <w:szCs w:val="18"/>
        </w:rPr>
        <w:t>отменя решения на органите на читалището</w:t>
      </w:r>
    </w:p>
    <w:p w:rsidR="00356DF0" w:rsidRPr="005635E8" w:rsidRDefault="00356DF0" w:rsidP="00356DF0">
      <w:pPr>
        <w:numPr>
          <w:ilvl w:val="0"/>
          <w:numId w:val="3"/>
        </w:numPr>
        <w:jc w:val="both"/>
        <w:rPr>
          <w:sz w:val="18"/>
          <w:szCs w:val="18"/>
        </w:rPr>
      </w:pPr>
      <w:r w:rsidRPr="005635E8">
        <w:rPr>
          <w:sz w:val="18"/>
          <w:szCs w:val="18"/>
        </w:rPr>
        <w:t>взема решения за прекратяване на читалището;</w:t>
      </w:r>
    </w:p>
    <w:p w:rsidR="00356DF0" w:rsidRPr="005635E8" w:rsidRDefault="00356DF0" w:rsidP="00356DF0">
      <w:pPr>
        <w:numPr>
          <w:ilvl w:val="0"/>
          <w:numId w:val="3"/>
        </w:numPr>
        <w:jc w:val="both"/>
        <w:rPr>
          <w:sz w:val="18"/>
          <w:szCs w:val="18"/>
        </w:rPr>
      </w:pPr>
      <w:r w:rsidRPr="005635E8">
        <w:rPr>
          <w:sz w:val="18"/>
          <w:szCs w:val="18"/>
        </w:rPr>
        <w:lastRenderedPageBreak/>
        <w:t>взема решения за отнасяне до съда на незаконосъобразни действия на ръководството или отделни читалищни членове.</w:t>
      </w:r>
    </w:p>
    <w:p w:rsidR="00356DF0" w:rsidRPr="005635E8" w:rsidRDefault="00356DF0" w:rsidP="00356DF0">
      <w:pPr>
        <w:jc w:val="both"/>
        <w:rPr>
          <w:sz w:val="18"/>
          <w:szCs w:val="18"/>
        </w:rPr>
      </w:pPr>
      <w:r w:rsidRPr="005635E8">
        <w:rPr>
          <w:sz w:val="18"/>
          <w:szCs w:val="18"/>
        </w:rPr>
        <w:t xml:space="preserve"> (2) Решенията на общото събрание са задължителни за други органи на читалището.</w:t>
      </w:r>
    </w:p>
    <w:p w:rsidR="00356DF0" w:rsidRPr="005635E8" w:rsidRDefault="00356DF0" w:rsidP="00356DF0">
      <w:pPr>
        <w:jc w:val="both"/>
        <w:rPr>
          <w:sz w:val="18"/>
          <w:szCs w:val="18"/>
        </w:rPr>
      </w:pPr>
    </w:p>
    <w:p w:rsidR="00356DF0" w:rsidRPr="005635E8" w:rsidRDefault="00356DF0" w:rsidP="00356DF0">
      <w:pPr>
        <w:jc w:val="both"/>
        <w:rPr>
          <w:sz w:val="18"/>
          <w:szCs w:val="18"/>
        </w:rPr>
      </w:pPr>
      <w:r w:rsidRPr="005635E8">
        <w:rPr>
          <w:b/>
          <w:sz w:val="18"/>
          <w:szCs w:val="18"/>
        </w:rPr>
        <w:t>Чл.10</w:t>
      </w:r>
      <w:r w:rsidRPr="005635E8">
        <w:rPr>
          <w:sz w:val="18"/>
          <w:szCs w:val="18"/>
        </w:rPr>
        <w:t xml:space="preserve"> (1)Редовно общо събрание на читалището се свиква от настоятелството най-малко веднъж годишно. Извънредно общо събрание може да бъде свикано по решение на настоятелството, по искане на проверителната комисия или една трета от членовете на читалището.</w:t>
      </w:r>
    </w:p>
    <w:p w:rsidR="00356DF0" w:rsidRPr="005635E8" w:rsidRDefault="00356DF0" w:rsidP="00356DF0">
      <w:pPr>
        <w:jc w:val="both"/>
        <w:rPr>
          <w:sz w:val="18"/>
          <w:szCs w:val="18"/>
        </w:rPr>
      </w:pPr>
      <w:r w:rsidRPr="005635E8">
        <w:rPr>
          <w:sz w:val="18"/>
          <w:szCs w:val="18"/>
        </w:rPr>
        <w:t xml:space="preserve"> (2) Поканата на за събрание трябва да съдържа дневния ред, датата, часа и мястото на провеждането му и кой го свиква. Тя трябва да бъде получена не по-късно от 7 дни преди датата на провеждането. В същия срок на общодостъпни места трябва да бъде обявено и съобщение за събранието.</w:t>
      </w:r>
    </w:p>
    <w:p w:rsidR="00356DF0" w:rsidRPr="005635E8" w:rsidRDefault="00356DF0" w:rsidP="00356DF0">
      <w:pPr>
        <w:jc w:val="both"/>
        <w:rPr>
          <w:sz w:val="18"/>
          <w:szCs w:val="18"/>
        </w:rPr>
      </w:pPr>
      <w:r w:rsidRPr="005635E8">
        <w:rPr>
          <w:sz w:val="18"/>
          <w:szCs w:val="18"/>
        </w:rPr>
        <w:t xml:space="preserve">(3) Общото събрание е законно, ако присъстват най-малко половината от имащите право на глас членове на </w:t>
      </w:r>
      <w:proofErr w:type="spellStart"/>
      <w:r w:rsidRPr="005635E8">
        <w:rPr>
          <w:sz w:val="18"/>
          <w:szCs w:val="18"/>
        </w:rPr>
        <w:t>читалището.При</w:t>
      </w:r>
      <w:proofErr w:type="spellEnd"/>
      <w:r w:rsidRPr="005635E8">
        <w:rPr>
          <w:sz w:val="18"/>
          <w:szCs w:val="18"/>
        </w:rPr>
        <w:t xml:space="preserve"> липса на кворум събранието се отлага с един час, след което то се счита за </w:t>
      </w:r>
      <w:proofErr w:type="spellStart"/>
      <w:r w:rsidRPr="005635E8">
        <w:rPr>
          <w:sz w:val="18"/>
          <w:szCs w:val="18"/>
        </w:rPr>
        <w:t>законно,ако</w:t>
      </w:r>
      <w:proofErr w:type="spellEnd"/>
      <w:r w:rsidRPr="005635E8">
        <w:rPr>
          <w:sz w:val="18"/>
          <w:szCs w:val="18"/>
        </w:rPr>
        <w:t xml:space="preserve"> на него присъстват минимум една трета от членовете при редовно общо събрание или минимум половината  плюс един  от членовете при извънредно събрание.</w:t>
      </w:r>
    </w:p>
    <w:p w:rsidR="00356DF0" w:rsidRPr="005635E8" w:rsidRDefault="00356DF0" w:rsidP="00356DF0">
      <w:pPr>
        <w:jc w:val="both"/>
        <w:rPr>
          <w:sz w:val="18"/>
          <w:szCs w:val="18"/>
        </w:rPr>
      </w:pPr>
      <w:r w:rsidRPr="005635E8">
        <w:rPr>
          <w:sz w:val="18"/>
          <w:szCs w:val="18"/>
        </w:rPr>
        <w:t>(4) Решенията по чл.9, ал.1, т.1,4,10,11, 12 се вземат с мнозинство най-малко две трети от всички членове. Останалите решения се вземат с мнозинство повече от половината от присъстващите членове.</w:t>
      </w:r>
    </w:p>
    <w:p w:rsidR="00356DF0" w:rsidRPr="005635E8" w:rsidRDefault="00356DF0" w:rsidP="00356DF0">
      <w:pPr>
        <w:jc w:val="both"/>
        <w:rPr>
          <w:sz w:val="18"/>
          <w:szCs w:val="18"/>
        </w:rPr>
      </w:pPr>
    </w:p>
    <w:p w:rsidR="00356DF0" w:rsidRPr="005635E8" w:rsidRDefault="00356DF0" w:rsidP="00356DF0">
      <w:pPr>
        <w:jc w:val="both"/>
        <w:rPr>
          <w:sz w:val="18"/>
          <w:szCs w:val="18"/>
        </w:rPr>
      </w:pPr>
      <w:r w:rsidRPr="005635E8">
        <w:rPr>
          <w:b/>
          <w:sz w:val="18"/>
          <w:szCs w:val="18"/>
        </w:rPr>
        <w:t>Чл.11</w:t>
      </w:r>
      <w:r w:rsidRPr="005635E8">
        <w:rPr>
          <w:sz w:val="18"/>
          <w:szCs w:val="18"/>
        </w:rPr>
        <w:t xml:space="preserve"> (1) Ръководен орган на читалището е настоятелството, което се състои от трима  членове, избрани за срок до 3 години. Същите да нямат роднински връзки по права и съребрена линия до четвърта степен.</w:t>
      </w:r>
    </w:p>
    <w:p w:rsidR="00356DF0" w:rsidRPr="005635E8" w:rsidRDefault="00356DF0" w:rsidP="00356DF0">
      <w:pPr>
        <w:jc w:val="both"/>
        <w:rPr>
          <w:sz w:val="18"/>
          <w:szCs w:val="18"/>
        </w:rPr>
      </w:pPr>
      <w:r w:rsidRPr="005635E8">
        <w:rPr>
          <w:sz w:val="18"/>
          <w:szCs w:val="18"/>
        </w:rPr>
        <w:t>(2) Настоятелството:</w:t>
      </w:r>
    </w:p>
    <w:p w:rsidR="00356DF0" w:rsidRPr="005635E8" w:rsidRDefault="00356DF0" w:rsidP="00356DF0">
      <w:pPr>
        <w:numPr>
          <w:ilvl w:val="0"/>
          <w:numId w:val="6"/>
        </w:numPr>
        <w:jc w:val="both"/>
        <w:rPr>
          <w:sz w:val="18"/>
          <w:szCs w:val="18"/>
        </w:rPr>
      </w:pPr>
      <w:r w:rsidRPr="005635E8">
        <w:rPr>
          <w:sz w:val="18"/>
          <w:szCs w:val="18"/>
        </w:rPr>
        <w:t>свиква общото събрание;</w:t>
      </w:r>
    </w:p>
    <w:p w:rsidR="00356DF0" w:rsidRPr="005635E8" w:rsidRDefault="00356DF0" w:rsidP="00356DF0">
      <w:pPr>
        <w:ind w:left="360"/>
        <w:jc w:val="both"/>
        <w:rPr>
          <w:sz w:val="18"/>
          <w:szCs w:val="18"/>
        </w:rPr>
      </w:pPr>
      <w:r w:rsidRPr="005635E8">
        <w:rPr>
          <w:sz w:val="18"/>
          <w:szCs w:val="18"/>
        </w:rPr>
        <w:t>2.осигурява изпълнението на решенията на общото събрание;</w:t>
      </w:r>
    </w:p>
    <w:p w:rsidR="00356DF0" w:rsidRPr="005635E8" w:rsidRDefault="00356DF0" w:rsidP="00356DF0">
      <w:pPr>
        <w:ind w:left="360"/>
        <w:jc w:val="both"/>
        <w:rPr>
          <w:sz w:val="18"/>
          <w:szCs w:val="18"/>
        </w:rPr>
      </w:pPr>
      <w:r w:rsidRPr="005635E8">
        <w:rPr>
          <w:sz w:val="18"/>
          <w:szCs w:val="18"/>
        </w:rPr>
        <w:t>3.подготвя и внася в общото събрание отчет за дейността на читалището;</w:t>
      </w:r>
    </w:p>
    <w:p w:rsidR="00356DF0" w:rsidRPr="005635E8" w:rsidRDefault="00356DF0" w:rsidP="00356DF0">
      <w:pPr>
        <w:ind w:left="360"/>
        <w:jc w:val="both"/>
        <w:rPr>
          <w:sz w:val="18"/>
          <w:szCs w:val="18"/>
        </w:rPr>
      </w:pPr>
      <w:r w:rsidRPr="005635E8">
        <w:rPr>
          <w:sz w:val="18"/>
          <w:szCs w:val="18"/>
        </w:rPr>
        <w:t>4.назначава секретаря на читалището и утвърждава длъжностната му характеристика.</w:t>
      </w:r>
    </w:p>
    <w:p w:rsidR="00356DF0" w:rsidRPr="005635E8" w:rsidRDefault="00356DF0" w:rsidP="00356DF0">
      <w:pPr>
        <w:jc w:val="both"/>
        <w:rPr>
          <w:sz w:val="18"/>
          <w:szCs w:val="18"/>
        </w:rPr>
      </w:pPr>
      <w:r w:rsidRPr="005635E8">
        <w:rPr>
          <w:sz w:val="18"/>
          <w:szCs w:val="18"/>
        </w:rPr>
        <w:t>(3) Настоятелството взема решение с мнозинство повече от половината от членовете си.</w:t>
      </w:r>
    </w:p>
    <w:p w:rsidR="00356DF0" w:rsidRPr="005635E8" w:rsidRDefault="00356DF0" w:rsidP="00356DF0">
      <w:pPr>
        <w:jc w:val="both"/>
        <w:rPr>
          <w:sz w:val="18"/>
          <w:szCs w:val="18"/>
        </w:rPr>
      </w:pPr>
    </w:p>
    <w:p w:rsidR="00356DF0" w:rsidRPr="005635E8" w:rsidRDefault="00356DF0" w:rsidP="00356DF0">
      <w:pPr>
        <w:jc w:val="both"/>
        <w:rPr>
          <w:sz w:val="18"/>
          <w:szCs w:val="18"/>
        </w:rPr>
      </w:pPr>
      <w:r w:rsidRPr="005635E8">
        <w:rPr>
          <w:b/>
          <w:sz w:val="18"/>
          <w:szCs w:val="18"/>
        </w:rPr>
        <w:t>Чл.12</w:t>
      </w:r>
      <w:r w:rsidRPr="005635E8">
        <w:rPr>
          <w:sz w:val="18"/>
          <w:szCs w:val="18"/>
        </w:rPr>
        <w:t xml:space="preserve"> (1) Председателят на читалището е член на настоятелството и се избира от общото събрание за срок до 3 години.</w:t>
      </w:r>
    </w:p>
    <w:p w:rsidR="00356DF0" w:rsidRPr="005635E8" w:rsidRDefault="00356DF0" w:rsidP="00356DF0">
      <w:pPr>
        <w:jc w:val="both"/>
        <w:rPr>
          <w:sz w:val="18"/>
          <w:szCs w:val="18"/>
        </w:rPr>
      </w:pPr>
      <w:r w:rsidRPr="005635E8">
        <w:rPr>
          <w:sz w:val="18"/>
          <w:szCs w:val="18"/>
        </w:rPr>
        <w:t xml:space="preserve">      (2) Председателят:</w:t>
      </w:r>
    </w:p>
    <w:p w:rsidR="00356DF0" w:rsidRPr="005635E8" w:rsidRDefault="00356DF0" w:rsidP="00356DF0">
      <w:pPr>
        <w:jc w:val="both"/>
        <w:rPr>
          <w:sz w:val="18"/>
          <w:szCs w:val="18"/>
        </w:rPr>
      </w:pPr>
      <w:r w:rsidRPr="005635E8">
        <w:rPr>
          <w:sz w:val="18"/>
          <w:szCs w:val="18"/>
        </w:rPr>
        <w:tab/>
        <w:t>1. организира дейността на читалището съобразно закона, устава и решенията на общото събрание;</w:t>
      </w:r>
    </w:p>
    <w:p w:rsidR="00356DF0" w:rsidRPr="005635E8" w:rsidRDefault="00356DF0" w:rsidP="00356DF0">
      <w:pPr>
        <w:jc w:val="both"/>
        <w:rPr>
          <w:sz w:val="18"/>
          <w:szCs w:val="18"/>
        </w:rPr>
      </w:pPr>
      <w:r w:rsidRPr="005635E8">
        <w:rPr>
          <w:sz w:val="18"/>
          <w:szCs w:val="18"/>
        </w:rPr>
        <w:tab/>
        <w:t>2.представлява читалището;</w:t>
      </w:r>
    </w:p>
    <w:p w:rsidR="00356DF0" w:rsidRPr="005635E8" w:rsidRDefault="00356DF0" w:rsidP="00356DF0">
      <w:pPr>
        <w:jc w:val="both"/>
        <w:rPr>
          <w:sz w:val="18"/>
          <w:szCs w:val="18"/>
        </w:rPr>
      </w:pPr>
      <w:r w:rsidRPr="005635E8">
        <w:rPr>
          <w:sz w:val="18"/>
          <w:szCs w:val="18"/>
        </w:rPr>
        <w:tab/>
        <w:t>3.свиква и ръководи заседанията на настоятелството и председателства общото събрание;</w:t>
      </w:r>
    </w:p>
    <w:p w:rsidR="00356DF0" w:rsidRPr="005635E8" w:rsidRDefault="00356DF0" w:rsidP="00356DF0">
      <w:pPr>
        <w:jc w:val="both"/>
        <w:rPr>
          <w:sz w:val="18"/>
          <w:szCs w:val="18"/>
        </w:rPr>
      </w:pPr>
      <w:r w:rsidRPr="005635E8">
        <w:rPr>
          <w:sz w:val="18"/>
          <w:szCs w:val="18"/>
        </w:rPr>
        <w:tab/>
        <w:t>4.ръководи текущата дейност на читалището;</w:t>
      </w:r>
    </w:p>
    <w:p w:rsidR="00356DF0" w:rsidRPr="005635E8" w:rsidRDefault="00356DF0" w:rsidP="00356DF0">
      <w:pPr>
        <w:jc w:val="both"/>
        <w:rPr>
          <w:sz w:val="18"/>
          <w:szCs w:val="18"/>
        </w:rPr>
      </w:pPr>
      <w:r w:rsidRPr="005635E8">
        <w:rPr>
          <w:sz w:val="18"/>
          <w:szCs w:val="18"/>
        </w:rPr>
        <w:tab/>
        <w:t>5.отчита дейността си пред настоятелството;</w:t>
      </w:r>
    </w:p>
    <w:p w:rsidR="00356DF0" w:rsidRPr="005635E8" w:rsidRDefault="00356DF0" w:rsidP="00356DF0">
      <w:pPr>
        <w:jc w:val="both"/>
        <w:rPr>
          <w:sz w:val="18"/>
          <w:szCs w:val="18"/>
        </w:rPr>
      </w:pPr>
      <w:r w:rsidRPr="005635E8">
        <w:rPr>
          <w:sz w:val="18"/>
          <w:szCs w:val="18"/>
        </w:rPr>
        <w:tab/>
        <w:t>6.сключва и прекратява трудовите договори  със служителите съобразно бюджета на читалището и въз основа на решенията на настоятелството.</w:t>
      </w:r>
    </w:p>
    <w:p w:rsidR="00356DF0" w:rsidRPr="005635E8" w:rsidRDefault="00356DF0" w:rsidP="00356DF0">
      <w:pPr>
        <w:jc w:val="both"/>
        <w:rPr>
          <w:sz w:val="18"/>
          <w:szCs w:val="18"/>
        </w:rPr>
      </w:pPr>
    </w:p>
    <w:p w:rsidR="00356DF0" w:rsidRPr="005635E8" w:rsidRDefault="00356DF0" w:rsidP="00356DF0">
      <w:pPr>
        <w:jc w:val="both"/>
        <w:rPr>
          <w:sz w:val="18"/>
          <w:szCs w:val="18"/>
        </w:rPr>
      </w:pPr>
      <w:r w:rsidRPr="005635E8">
        <w:rPr>
          <w:b/>
          <w:sz w:val="18"/>
          <w:szCs w:val="18"/>
        </w:rPr>
        <w:t>Чл.13</w:t>
      </w:r>
      <w:r w:rsidRPr="005635E8">
        <w:rPr>
          <w:sz w:val="18"/>
          <w:szCs w:val="18"/>
        </w:rPr>
        <w:t xml:space="preserve"> (1)Проверителната комисия се състои от трима членове, избрани за срок до три години. </w:t>
      </w:r>
    </w:p>
    <w:p w:rsidR="00356DF0" w:rsidRPr="005635E8" w:rsidRDefault="00356DF0" w:rsidP="00356DF0">
      <w:pPr>
        <w:jc w:val="both"/>
        <w:rPr>
          <w:sz w:val="18"/>
          <w:szCs w:val="18"/>
        </w:rPr>
      </w:pPr>
      <w:r w:rsidRPr="005635E8">
        <w:rPr>
          <w:sz w:val="18"/>
          <w:szCs w:val="18"/>
        </w:rPr>
        <w:tab/>
        <w:t xml:space="preserve">(2) Членове на проверителната комисия не могат да бъдат лица, които са в </w:t>
      </w:r>
      <w:proofErr w:type="spellStart"/>
      <w:r w:rsidRPr="005635E8">
        <w:rPr>
          <w:sz w:val="18"/>
          <w:szCs w:val="18"/>
        </w:rPr>
        <w:t>трудовоправни</w:t>
      </w:r>
      <w:proofErr w:type="spellEnd"/>
      <w:r w:rsidRPr="005635E8">
        <w:rPr>
          <w:sz w:val="18"/>
          <w:szCs w:val="18"/>
        </w:rPr>
        <w:t xml:space="preserve"> отношения с читалището или са роднини на членовете на настоятелството по права линия, съпрузи, братя, сестри, и роднини по сватовство от първа степен.</w:t>
      </w:r>
    </w:p>
    <w:p w:rsidR="00356DF0" w:rsidRPr="005635E8" w:rsidRDefault="00356DF0" w:rsidP="00356DF0">
      <w:pPr>
        <w:jc w:val="both"/>
        <w:rPr>
          <w:sz w:val="18"/>
          <w:szCs w:val="18"/>
        </w:rPr>
      </w:pPr>
      <w:r w:rsidRPr="005635E8">
        <w:rPr>
          <w:sz w:val="18"/>
          <w:szCs w:val="18"/>
        </w:rPr>
        <w:tab/>
        <w:t>(3) Проверителната комисия осъществява контрол върху дейността на настоятелството и председателя на читалището по спазване на закона, устава и решенията на общото събрание.</w:t>
      </w:r>
    </w:p>
    <w:p w:rsidR="00356DF0" w:rsidRPr="005635E8" w:rsidRDefault="00356DF0" w:rsidP="00356DF0">
      <w:pPr>
        <w:jc w:val="both"/>
        <w:rPr>
          <w:sz w:val="18"/>
          <w:szCs w:val="18"/>
        </w:rPr>
      </w:pPr>
      <w:r w:rsidRPr="005635E8">
        <w:rPr>
          <w:sz w:val="18"/>
          <w:szCs w:val="18"/>
        </w:rPr>
        <w:tab/>
        <w:t>(4) при констатирани нарушения проверителната комисия уведомява общото събрание на читалището, а при данни за извършено престъпление – органите на прокуратурата.</w:t>
      </w:r>
    </w:p>
    <w:p w:rsidR="00356DF0" w:rsidRPr="005635E8" w:rsidRDefault="00356DF0" w:rsidP="00356DF0">
      <w:pPr>
        <w:jc w:val="both"/>
        <w:rPr>
          <w:sz w:val="18"/>
          <w:szCs w:val="18"/>
        </w:rPr>
      </w:pPr>
    </w:p>
    <w:p w:rsidR="00356DF0" w:rsidRPr="005635E8" w:rsidRDefault="00356DF0" w:rsidP="00356DF0">
      <w:pPr>
        <w:jc w:val="both"/>
        <w:rPr>
          <w:sz w:val="18"/>
          <w:szCs w:val="18"/>
        </w:rPr>
      </w:pPr>
      <w:r w:rsidRPr="005635E8">
        <w:rPr>
          <w:b/>
          <w:sz w:val="18"/>
          <w:szCs w:val="18"/>
        </w:rPr>
        <w:t>Чл.14</w:t>
      </w:r>
      <w:r w:rsidRPr="005635E8">
        <w:rPr>
          <w:sz w:val="18"/>
          <w:szCs w:val="18"/>
        </w:rPr>
        <w:t>. Не могат да бъдат избирани за членове на настоятелството и на проверителната комисия лица, които са осъждани на лишаване от свобода за умишлени престъпления от общ характер.</w:t>
      </w:r>
    </w:p>
    <w:p w:rsidR="00356DF0" w:rsidRPr="00220869" w:rsidRDefault="00356DF0" w:rsidP="00356DF0">
      <w:pPr>
        <w:jc w:val="both"/>
        <w:rPr>
          <w:sz w:val="28"/>
          <w:szCs w:val="28"/>
        </w:rPr>
      </w:pPr>
    </w:p>
    <w:p w:rsidR="00356DF0" w:rsidRPr="005635E8" w:rsidRDefault="00356DF0" w:rsidP="00356DF0">
      <w:pPr>
        <w:jc w:val="center"/>
        <w:rPr>
          <w:b/>
          <w:sz w:val="20"/>
          <w:szCs w:val="20"/>
        </w:rPr>
      </w:pPr>
      <w:r w:rsidRPr="005635E8">
        <w:rPr>
          <w:b/>
          <w:sz w:val="20"/>
          <w:szCs w:val="20"/>
        </w:rPr>
        <w:t>ІV.ИМУЩЕСТВО И ФИНАНСИРАНЕ</w:t>
      </w:r>
    </w:p>
    <w:p w:rsidR="00356DF0" w:rsidRPr="005635E8" w:rsidRDefault="00356DF0" w:rsidP="00356DF0">
      <w:pPr>
        <w:jc w:val="center"/>
        <w:rPr>
          <w:sz w:val="20"/>
          <w:szCs w:val="20"/>
        </w:rPr>
      </w:pPr>
    </w:p>
    <w:p w:rsidR="00356DF0" w:rsidRPr="005635E8" w:rsidRDefault="00356DF0" w:rsidP="00356DF0">
      <w:pPr>
        <w:jc w:val="both"/>
        <w:rPr>
          <w:sz w:val="18"/>
          <w:szCs w:val="18"/>
        </w:rPr>
      </w:pPr>
      <w:r w:rsidRPr="005635E8">
        <w:rPr>
          <w:b/>
          <w:sz w:val="18"/>
          <w:szCs w:val="18"/>
        </w:rPr>
        <w:t>Чл.15</w:t>
      </w:r>
      <w:r w:rsidRPr="005635E8">
        <w:rPr>
          <w:sz w:val="18"/>
          <w:szCs w:val="18"/>
        </w:rPr>
        <w:t>.Имуществото на Народно читалище “Нов живот-1942” с. Търновци  се състои от  сграден фонд и  50  декара земя.</w:t>
      </w:r>
    </w:p>
    <w:p w:rsidR="00356DF0" w:rsidRPr="005635E8" w:rsidRDefault="00356DF0" w:rsidP="00356DF0">
      <w:pPr>
        <w:jc w:val="both"/>
        <w:rPr>
          <w:sz w:val="18"/>
          <w:szCs w:val="18"/>
        </w:rPr>
      </w:pPr>
    </w:p>
    <w:p w:rsidR="00356DF0" w:rsidRPr="005635E8" w:rsidRDefault="00356DF0" w:rsidP="00356DF0">
      <w:pPr>
        <w:jc w:val="both"/>
        <w:rPr>
          <w:sz w:val="18"/>
          <w:szCs w:val="18"/>
        </w:rPr>
      </w:pPr>
      <w:r w:rsidRPr="005635E8">
        <w:rPr>
          <w:b/>
          <w:sz w:val="18"/>
          <w:szCs w:val="18"/>
        </w:rPr>
        <w:t>Чл.16</w:t>
      </w:r>
      <w:r w:rsidRPr="005635E8">
        <w:rPr>
          <w:sz w:val="18"/>
          <w:szCs w:val="18"/>
        </w:rPr>
        <w:t>. Читалището набира средства от следните източници:</w:t>
      </w:r>
    </w:p>
    <w:p w:rsidR="00356DF0" w:rsidRPr="005635E8" w:rsidRDefault="00356DF0" w:rsidP="00356DF0">
      <w:pPr>
        <w:numPr>
          <w:ilvl w:val="0"/>
          <w:numId w:val="4"/>
        </w:numPr>
        <w:jc w:val="both"/>
        <w:rPr>
          <w:sz w:val="18"/>
          <w:szCs w:val="18"/>
        </w:rPr>
      </w:pPr>
      <w:r w:rsidRPr="005635E8">
        <w:rPr>
          <w:sz w:val="18"/>
          <w:szCs w:val="18"/>
        </w:rPr>
        <w:t>членски внос;</w:t>
      </w:r>
    </w:p>
    <w:p w:rsidR="00356DF0" w:rsidRPr="005635E8" w:rsidRDefault="00356DF0" w:rsidP="00356DF0">
      <w:pPr>
        <w:numPr>
          <w:ilvl w:val="0"/>
          <w:numId w:val="4"/>
        </w:numPr>
        <w:jc w:val="both"/>
        <w:rPr>
          <w:sz w:val="18"/>
          <w:szCs w:val="18"/>
        </w:rPr>
      </w:pPr>
      <w:r w:rsidRPr="005635E8">
        <w:rPr>
          <w:sz w:val="18"/>
          <w:szCs w:val="18"/>
        </w:rPr>
        <w:t>културно- просветна дейност;</w:t>
      </w:r>
    </w:p>
    <w:p w:rsidR="00356DF0" w:rsidRPr="005635E8" w:rsidRDefault="00356DF0" w:rsidP="00356DF0">
      <w:pPr>
        <w:numPr>
          <w:ilvl w:val="0"/>
          <w:numId w:val="4"/>
        </w:numPr>
        <w:jc w:val="both"/>
        <w:rPr>
          <w:sz w:val="18"/>
          <w:szCs w:val="18"/>
        </w:rPr>
      </w:pPr>
      <w:r w:rsidRPr="005635E8">
        <w:rPr>
          <w:sz w:val="18"/>
          <w:szCs w:val="18"/>
        </w:rPr>
        <w:t>субсидия от държавния и общински бюджет;</w:t>
      </w:r>
    </w:p>
    <w:p w:rsidR="00356DF0" w:rsidRPr="005635E8" w:rsidRDefault="00356DF0" w:rsidP="00356DF0">
      <w:pPr>
        <w:numPr>
          <w:ilvl w:val="0"/>
          <w:numId w:val="4"/>
        </w:numPr>
        <w:jc w:val="both"/>
        <w:rPr>
          <w:sz w:val="18"/>
          <w:szCs w:val="18"/>
        </w:rPr>
      </w:pPr>
      <w:r w:rsidRPr="005635E8">
        <w:rPr>
          <w:sz w:val="18"/>
          <w:szCs w:val="18"/>
        </w:rPr>
        <w:t>наеми от движимо и недвижимо имущество;</w:t>
      </w:r>
    </w:p>
    <w:p w:rsidR="00356DF0" w:rsidRPr="005635E8" w:rsidRDefault="00356DF0" w:rsidP="00356DF0">
      <w:pPr>
        <w:numPr>
          <w:ilvl w:val="0"/>
          <w:numId w:val="4"/>
        </w:numPr>
        <w:jc w:val="both"/>
        <w:rPr>
          <w:sz w:val="18"/>
          <w:szCs w:val="18"/>
        </w:rPr>
      </w:pPr>
      <w:r w:rsidRPr="005635E8">
        <w:rPr>
          <w:sz w:val="18"/>
          <w:szCs w:val="18"/>
        </w:rPr>
        <w:t>дарения и завещания;</w:t>
      </w:r>
    </w:p>
    <w:p w:rsidR="00356DF0" w:rsidRPr="005635E8" w:rsidRDefault="00356DF0" w:rsidP="00356DF0">
      <w:pPr>
        <w:numPr>
          <w:ilvl w:val="0"/>
          <w:numId w:val="4"/>
        </w:numPr>
        <w:jc w:val="both"/>
        <w:rPr>
          <w:sz w:val="18"/>
          <w:szCs w:val="18"/>
        </w:rPr>
      </w:pPr>
      <w:r w:rsidRPr="005635E8">
        <w:rPr>
          <w:sz w:val="18"/>
          <w:szCs w:val="18"/>
        </w:rPr>
        <w:t>други приходи.</w:t>
      </w:r>
    </w:p>
    <w:p w:rsidR="00356DF0" w:rsidRPr="005635E8" w:rsidRDefault="00356DF0" w:rsidP="00356DF0">
      <w:pPr>
        <w:jc w:val="both"/>
        <w:rPr>
          <w:sz w:val="18"/>
          <w:szCs w:val="18"/>
        </w:rPr>
      </w:pPr>
    </w:p>
    <w:p w:rsidR="00356DF0" w:rsidRPr="005635E8" w:rsidRDefault="00356DF0" w:rsidP="00356DF0">
      <w:pPr>
        <w:jc w:val="both"/>
        <w:rPr>
          <w:sz w:val="18"/>
          <w:szCs w:val="18"/>
        </w:rPr>
      </w:pPr>
      <w:r w:rsidRPr="005635E8">
        <w:rPr>
          <w:b/>
          <w:sz w:val="18"/>
          <w:szCs w:val="18"/>
        </w:rPr>
        <w:t>Чл.17</w:t>
      </w:r>
      <w:r w:rsidRPr="005635E8">
        <w:rPr>
          <w:sz w:val="18"/>
          <w:szCs w:val="18"/>
        </w:rPr>
        <w:t>.(1) Читалището не може да отчуждава недвижими вещи и да учредява ипотека върху тях.</w:t>
      </w:r>
    </w:p>
    <w:p w:rsidR="00356DF0" w:rsidRPr="005635E8" w:rsidRDefault="00356DF0" w:rsidP="00356DF0">
      <w:pPr>
        <w:jc w:val="both"/>
        <w:rPr>
          <w:sz w:val="18"/>
          <w:szCs w:val="18"/>
        </w:rPr>
      </w:pPr>
      <w:r w:rsidRPr="005635E8">
        <w:rPr>
          <w:sz w:val="18"/>
          <w:szCs w:val="18"/>
        </w:rPr>
        <w:tab/>
        <w:t>(2) Движими вещи могат да бъдат отчуждавани или залагани само по решение на настоятелството.</w:t>
      </w:r>
    </w:p>
    <w:p w:rsidR="00356DF0" w:rsidRPr="005635E8" w:rsidRDefault="00356DF0" w:rsidP="00356DF0">
      <w:pPr>
        <w:jc w:val="both"/>
        <w:rPr>
          <w:sz w:val="18"/>
          <w:szCs w:val="18"/>
        </w:rPr>
      </w:pPr>
    </w:p>
    <w:p w:rsidR="00356DF0" w:rsidRPr="005635E8" w:rsidRDefault="00356DF0" w:rsidP="00356DF0">
      <w:pPr>
        <w:jc w:val="both"/>
        <w:rPr>
          <w:sz w:val="18"/>
          <w:szCs w:val="18"/>
        </w:rPr>
      </w:pPr>
      <w:r w:rsidRPr="005635E8">
        <w:rPr>
          <w:b/>
          <w:sz w:val="18"/>
          <w:szCs w:val="18"/>
        </w:rPr>
        <w:t>Чл.18</w:t>
      </w:r>
      <w:r w:rsidRPr="005635E8">
        <w:rPr>
          <w:sz w:val="18"/>
          <w:szCs w:val="18"/>
        </w:rPr>
        <w:t>. (1) Читалищното настоятелство изготвя годишен отчет за приходите и разходите, който се приема от общото събрание.</w:t>
      </w:r>
    </w:p>
    <w:p w:rsidR="00356DF0" w:rsidRPr="005635E8" w:rsidRDefault="00356DF0" w:rsidP="00356DF0">
      <w:pPr>
        <w:jc w:val="both"/>
        <w:rPr>
          <w:sz w:val="18"/>
          <w:szCs w:val="18"/>
        </w:rPr>
      </w:pPr>
      <w:r w:rsidRPr="005635E8">
        <w:rPr>
          <w:sz w:val="18"/>
          <w:szCs w:val="18"/>
        </w:rPr>
        <w:lastRenderedPageBreak/>
        <w:tab/>
        <w:t>(2) Отчетът за изразходваните от бюджета средства се представя в общината.</w:t>
      </w:r>
    </w:p>
    <w:p w:rsidR="00356DF0" w:rsidRPr="00220869" w:rsidRDefault="00356DF0" w:rsidP="00356DF0">
      <w:pPr>
        <w:jc w:val="both"/>
        <w:rPr>
          <w:sz w:val="28"/>
          <w:szCs w:val="28"/>
        </w:rPr>
      </w:pPr>
    </w:p>
    <w:p w:rsidR="00356DF0" w:rsidRPr="005635E8" w:rsidRDefault="00356DF0" w:rsidP="00356DF0">
      <w:pPr>
        <w:jc w:val="center"/>
        <w:rPr>
          <w:b/>
          <w:sz w:val="20"/>
          <w:szCs w:val="20"/>
        </w:rPr>
      </w:pPr>
      <w:r w:rsidRPr="005635E8">
        <w:rPr>
          <w:b/>
          <w:sz w:val="20"/>
          <w:szCs w:val="20"/>
        </w:rPr>
        <w:t>V.ПРЕКРАТЯВАНЕ</w:t>
      </w:r>
    </w:p>
    <w:p w:rsidR="00356DF0" w:rsidRPr="00220869" w:rsidRDefault="00356DF0" w:rsidP="00356DF0">
      <w:pPr>
        <w:jc w:val="center"/>
        <w:rPr>
          <w:b/>
          <w:sz w:val="28"/>
          <w:szCs w:val="28"/>
        </w:rPr>
      </w:pPr>
    </w:p>
    <w:p w:rsidR="00356DF0" w:rsidRPr="005635E8" w:rsidRDefault="00356DF0" w:rsidP="00356DF0">
      <w:pPr>
        <w:jc w:val="both"/>
        <w:rPr>
          <w:sz w:val="18"/>
          <w:szCs w:val="18"/>
        </w:rPr>
      </w:pPr>
      <w:r w:rsidRPr="005635E8">
        <w:rPr>
          <w:b/>
          <w:sz w:val="18"/>
          <w:szCs w:val="18"/>
        </w:rPr>
        <w:t>Чл.19</w:t>
      </w:r>
      <w:r w:rsidRPr="005635E8">
        <w:rPr>
          <w:sz w:val="18"/>
          <w:szCs w:val="18"/>
        </w:rPr>
        <w:t>.Читалището може да бъде прекратено по решение на общото събрание, вписано в регистъра на окръжния съд. То може да бъде прекратено с ликвидация или по решение на окръжния съд, ако</w:t>
      </w:r>
    </w:p>
    <w:p w:rsidR="00356DF0" w:rsidRPr="005635E8" w:rsidRDefault="00356DF0" w:rsidP="00356DF0">
      <w:pPr>
        <w:numPr>
          <w:ilvl w:val="0"/>
          <w:numId w:val="5"/>
        </w:numPr>
        <w:jc w:val="both"/>
        <w:rPr>
          <w:sz w:val="18"/>
          <w:szCs w:val="18"/>
        </w:rPr>
      </w:pPr>
      <w:r w:rsidRPr="005635E8">
        <w:rPr>
          <w:sz w:val="18"/>
          <w:szCs w:val="18"/>
        </w:rPr>
        <w:t>дейността му противоречи на закона;</w:t>
      </w:r>
    </w:p>
    <w:p w:rsidR="00356DF0" w:rsidRPr="005635E8" w:rsidRDefault="00356DF0" w:rsidP="00356DF0">
      <w:pPr>
        <w:numPr>
          <w:ilvl w:val="0"/>
          <w:numId w:val="5"/>
        </w:numPr>
        <w:jc w:val="both"/>
        <w:rPr>
          <w:sz w:val="18"/>
          <w:szCs w:val="18"/>
        </w:rPr>
      </w:pPr>
      <w:r w:rsidRPr="005635E8">
        <w:rPr>
          <w:sz w:val="18"/>
          <w:szCs w:val="18"/>
        </w:rPr>
        <w:t>имуществото му не се използва според целите и предмета на дейността на читалището;</w:t>
      </w:r>
    </w:p>
    <w:p w:rsidR="00356DF0" w:rsidRPr="005635E8" w:rsidRDefault="00356DF0" w:rsidP="00356DF0">
      <w:pPr>
        <w:numPr>
          <w:ilvl w:val="0"/>
          <w:numId w:val="5"/>
        </w:numPr>
        <w:jc w:val="both"/>
        <w:rPr>
          <w:sz w:val="18"/>
          <w:szCs w:val="18"/>
        </w:rPr>
      </w:pPr>
      <w:r w:rsidRPr="005635E8">
        <w:rPr>
          <w:sz w:val="18"/>
          <w:szCs w:val="18"/>
        </w:rPr>
        <w:t>е налице трайна невъзможност читалището да действа.</w:t>
      </w:r>
    </w:p>
    <w:p w:rsidR="00356DF0" w:rsidRPr="005635E8" w:rsidRDefault="00356DF0" w:rsidP="00356DF0">
      <w:pPr>
        <w:jc w:val="both"/>
        <w:rPr>
          <w:sz w:val="18"/>
          <w:szCs w:val="18"/>
        </w:rPr>
      </w:pPr>
    </w:p>
    <w:p w:rsidR="00356DF0" w:rsidRPr="005635E8" w:rsidRDefault="00356DF0" w:rsidP="00356DF0">
      <w:pPr>
        <w:jc w:val="center"/>
        <w:rPr>
          <w:b/>
          <w:sz w:val="20"/>
          <w:szCs w:val="20"/>
        </w:rPr>
      </w:pPr>
      <w:r w:rsidRPr="005635E8">
        <w:rPr>
          <w:b/>
          <w:sz w:val="20"/>
          <w:szCs w:val="20"/>
        </w:rPr>
        <w:t>VІ.ДОПЪЛНИТЕЛНИ РАЗПОРЕДБИ</w:t>
      </w:r>
    </w:p>
    <w:p w:rsidR="00356DF0" w:rsidRPr="005635E8" w:rsidRDefault="00356DF0" w:rsidP="00356DF0">
      <w:pPr>
        <w:jc w:val="center"/>
        <w:rPr>
          <w:sz w:val="20"/>
          <w:szCs w:val="20"/>
        </w:rPr>
      </w:pPr>
    </w:p>
    <w:p w:rsidR="00356DF0" w:rsidRPr="005635E8" w:rsidRDefault="00356DF0" w:rsidP="00356DF0">
      <w:pPr>
        <w:jc w:val="both"/>
        <w:rPr>
          <w:sz w:val="18"/>
          <w:szCs w:val="18"/>
        </w:rPr>
      </w:pPr>
      <w:r w:rsidRPr="005635E8">
        <w:rPr>
          <w:b/>
          <w:sz w:val="18"/>
          <w:szCs w:val="18"/>
        </w:rPr>
        <w:t>Чл.20.</w:t>
      </w:r>
      <w:r w:rsidRPr="005635E8">
        <w:rPr>
          <w:sz w:val="18"/>
          <w:szCs w:val="18"/>
        </w:rPr>
        <w:t xml:space="preserve"> За неуредени въпроси в настоящия устав се прилагат разпоредбите на Закона за народните читалища и на действащото българско законодателство.</w:t>
      </w:r>
    </w:p>
    <w:p w:rsidR="00356DF0" w:rsidRPr="005635E8" w:rsidRDefault="00356DF0" w:rsidP="00356DF0">
      <w:pPr>
        <w:jc w:val="both"/>
        <w:rPr>
          <w:sz w:val="18"/>
          <w:szCs w:val="18"/>
        </w:rPr>
      </w:pPr>
    </w:p>
    <w:p w:rsidR="00356DF0" w:rsidRPr="003E3B69" w:rsidRDefault="00356DF0" w:rsidP="00356DF0">
      <w:pPr>
        <w:jc w:val="both"/>
        <w:rPr>
          <w:b/>
          <w:sz w:val="20"/>
          <w:szCs w:val="20"/>
        </w:rPr>
      </w:pPr>
      <w:r w:rsidRPr="003E3B69">
        <w:rPr>
          <w:b/>
          <w:sz w:val="20"/>
          <w:szCs w:val="20"/>
        </w:rPr>
        <w:t>Уставът е приет единодушно на  06.04,2014 г</w:t>
      </w:r>
    </w:p>
    <w:p w:rsidR="00356DF0" w:rsidRPr="003E3B69" w:rsidRDefault="00356DF0" w:rsidP="00356DF0">
      <w:pPr>
        <w:jc w:val="both"/>
        <w:rPr>
          <w:b/>
          <w:sz w:val="20"/>
          <w:szCs w:val="20"/>
        </w:rPr>
      </w:pPr>
    </w:p>
    <w:p w:rsidR="00356DF0" w:rsidRDefault="00356DF0" w:rsidP="00356DF0">
      <w:pPr>
        <w:jc w:val="both"/>
        <w:rPr>
          <w:sz w:val="18"/>
          <w:szCs w:val="18"/>
        </w:rPr>
      </w:pPr>
    </w:p>
    <w:p w:rsidR="00356DF0" w:rsidRDefault="00356DF0" w:rsidP="00356DF0">
      <w:pPr>
        <w:jc w:val="both"/>
        <w:rPr>
          <w:sz w:val="18"/>
          <w:szCs w:val="18"/>
        </w:rPr>
      </w:pPr>
    </w:p>
    <w:p w:rsidR="00356DF0" w:rsidRDefault="00356DF0" w:rsidP="00356DF0">
      <w:pPr>
        <w:jc w:val="center"/>
        <w:rPr>
          <w:b/>
          <w:sz w:val="32"/>
          <w:szCs w:val="32"/>
        </w:rPr>
      </w:pPr>
    </w:p>
    <w:p w:rsidR="00356DF0" w:rsidRDefault="00356DF0" w:rsidP="00356DF0">
      <w:pPr>
        <w:rPr>
          <w:b/>
          <w:sz w:val="32"/>
          <w:szCs w:val="32"/>
        </w:rPr>
      </w:pPr>
    </w:p>
    <w:p w:rsidR="00356DF0" w:rsidRPr="00807FCB" w:rsidRDefault="00356DF0" w:rsidP="00356DF0">
      <w:pPr>
        <w:jc w:val="center"/>
        <w:rPr>
          <w:b/>
          <w:sz w:val="32"/>
          <w:szCs w:val="32"/>
        </w:rPr>
      </w:pPr>
      <w:r w:rsidRPr="00807FCB">
        <w:rPr>
          <w:b/>
          <w:sz w:val="32"/>
          <w:szCs w:val="32"/>
        </w:rPr>
        <w:t xml:space="preserve">С П И С Ъ К </w:t>
      </w:r>
    </w:p>
    <w:p w:rsidR="00356DF0" w:rsidRPr="00807FCB" w:rsidRDefault="00356DF0" w:rsidP="00356DF0">
      <w:pPr>
        <w:jc w:val="center"/>
        <w:rPr>
          <w:b/>
          <w:sz w:val="32"/>
          <w:szCs w:val="32"/>
        </w:rPr>
      </w:pPr>
    </w:p>
    <w:p w:rsidR="00356DF0" w:rsidRPr="00807FCB" w:rsidRDefault="00356DF0" w:rsidP="00356DF0">
      <w:pPr>
        <w:jc w:val="center"/>
        <w:rPr>
          <w:b/>
          <w:sz w:val="32"/>
          <w:szCs w:val="32"/>
        </w:rPr>
      </w:pPr>
      <w:r w:rsidRPr="00807FCB"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  <w:lang w:val="en-US"/>
        </w:rPr>
        <w:t xml:space="preserve">      </w:t>
      </w:r>
      <w:r w:rsidRPr="00807FCB">
        <w:rPr>
          <w:b/>
          <w:sz w:val="32"/>
          <w:szCs w:val="32"/>
        </w:rPr>
        <w:t>НАСТОЯТЕЛСТВОТО</w:t>
      </w:r>
    </w:p>
    <w:p w:rsidR="00356DF0" w:rsidRPr="00807FCB" w:rsidRDefault="00356DF0" w:rsidP="00356DF0">
      <w:pPr>
        <w:jc w:val="center"/>
        <w:rPr>
          <w:b/>
          <w:sz w:val="32"/>
          <w:szCs w:val="32"/>
        </w:rPr>
      </w:pPr>
    </w:p>
    <w:p w:rsidR="00356DF0" w:rsidRPr="00E1787F" w:rsidRDefault="00356DF0" w:rsidP="00356DF0">
      <w:pPr>
        <w:rPr>
          <w:b/>
        </w:rPr>
      </w:pPr>
      <w:r w:rsidRPr="00E1787F">
        <w:rPr>
          <w:b/>
        </w:rPr>
        <w:t>ПРИ</w:t>
      </w:r>
      <w:r w:rsidRPr="00E1787F">
        <w:rPr>
          <w:b/>
          <w:lang w:val="en-US"/>
        </w:rPr>
        <w:t xml:space="preserve">  </w:t>
      </w:r>
      <w:r w:rsidRPr="00E1787F">
        <w:rPr>
          <w:b/>
        </w:rPr>
        <w:t xml:space="preserve"> НАРОДНО ЧИТАЛИЩЕ “</w:t>
      </w:r>
      <w:r>
        <w:rPr>
          <w:b/>
          <w:lang w:val="en-US"/>
        </w:rPr>
        <w:t xml:space="preserve">   НОВ  ЖИВОТ  </w:t>
      </w:r>
      <w:r w:rsidRPr="00E1787F">
        <w:rPr>
          <w:b/>
          <w:lang w:val="en-US"/>
        </w:rPr>
        <w:t>-</w:t>
      </w:r>
      <w:r>
        <w:rPr>
          <w:b/>
          <w:lang w:val="en-US"/>
        </w:rPr>
        <w:t xml:space="preserve"> 194</w:t>
      </w:r>
      <w:r>
        <w:rPr>
          <w:b/>
        </w:rPr>
        <w:t>2 ” с. ТЪРНОВЦИ</w:t>
      </w:r>
    </w:p>
    <w:p w:rsidR="00356DF0" w:rsidRDefault="00356DF0" w:rsidP="00356DF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418"/>
        <w:gridCol w:w="2303"/>
      </w:tblGrid>
      <w:tr w:rsidR="00356DF0" w:rsidTr="0038201C">
        <w:trPr>
          <w:trHeight w:val="671"/>
        </w:trPr>
        <w:tc>
          <w:tcPr>
            <w:tcW w:w="1188" w:type="dxa"/>
          </w:tcPr>
          <w:p w:rsidR="00356DF0" w:rsidRPr="00EB1A21" w:rsidRDefault="00356DF0" w:rsidP="0038201C">
            <w:pPr>
              <w:jc w:val="center"/>
              <w:rPr>
                <w:b/>
                <w:sz w:val="32"/>
                <w:szCs w:val="32"/>
              </w:rPr>
            </w:pPr>
            <w:r w:rsidRPr="00EB1A21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418" w:type="dxa"/>
          </w:tcPr>
          <w:p w:rsidR="00356DF0" w:rsidRPr="00EB1A21" w:rsidRDefault="00356DF0" w:rsidP="0038201C">
            <w:pPr>
              <w:jc w:val="center"/>
              <w:rPr>
                <w:b/>
                <w:sz w:val="32"/>
                <w:szCs w:val="32"/>
              </w:rPr>
            </w:pPr>
            <w:r w:rsidRPr="00EB1A21">
              <w:rPr>
                <w:b/>
                <w:sz w:val="32"/>
                <w:szCs w:val="32"/>
              </w:rPr>
              <w:t>Име, презиме, фамилия</w:t>
            </w:r>
          </w:p>
        </w:tc>
        <w:tc>
          <w:tcPr>
            <w:tcW w:w="2303" w:type="dxa"/>
          </w:tcPr>
          <w:p w:rsidR="00356DF0" w:rsidRPr="00EB1A21" w:rsidRDefault="00356DF0" w:rsidP="0038201C">
            <w:pPr>
              <w:jc w:val="center"/>
              <w:rPr>
                <w:b/>
                <w:sz w:val="32"/>
                <w:szCs w:val="32"/>
              </w:rPr>
            </w:pPr>
            <w:r w:rsidRPr="00EB1A21">
              <w:rPr>
                <w:b/>
                <w:sz w:val="32"/>
                <w:szCs w:val="32"/>
              </w:rPr>
              <w:t>Адрес</w:t>
            </w:r>
          </w:p>
        </w:tc>
      </w:tr>
      <w:tr w:rsidR="00356DF0" w:rsidTr="0038201C">
        <w:tc>
          <w:tcPr>
            <w:tcW w:w="1188" w:type="dxa"/>
          </w:tcPr>
          <w:p w:rsidR="00356DF0" w:rsidRPr="00EB1A21" w:rsidRDefault="00356DF0" w:rsidP="0038201C">
            <w:pPr>
              <w:jc w:val="center"/>
              <w:rPr>
                <w:sz w:val="28"/>
                <w:szCs w:val="28"/>
              </w:rPr>
            </w:pPr>
            <w:r w:rsidRPr="00EB1A21">
              <w:rPr>
                <w:sz w:val="28"/>
                <w:szCs w:val="28"/>
              </w:rPr>
              <w:t>1.</w:t>
            </w:r>
          </w:p>
        </w:tc>
        <w:tc>
          <w:tcPr>
            <w:tcW w:w="3418" w:type="dxa"/>
          </w:tcPr>
          <w:p w:rsidR="00356DF0" w:rsidRDefault="00356DF0" w:rsidP="00382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БЕКИР  РЕДЖЕБ  </w:t>
            </w:r>
          </w:p>
          <w:p w:rsidR="00356DF0" w:rsidRPr="00EB1A21" w:rsidRDefault="00356DF0" w:rsidP="00382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ИЗЕТ </w:t>
            </w:r>
            <w:r w:rsidRPr="00EB1A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</w:tcPr>
          <w:p w:rsidR="00356DF0" w:rsidRPr="00EB1A21" w:rsidRDefault="00356DF0" w:rsidP="0038201C">
            <w:pPr>
              <w:jc w:val="center"/>
              <w:rPr>
                <w:sz w:val="28"/>
                <w:szCs w:val="28"/>
              </w:rPr>
            </w:pPr>
            <w:r w:rsidRPr="00EB1A21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 Търновци</w:t>
            </w:r>
            <w:r w:rsidRPr="00EB1A21">
              <w:rPr>
                <w:sz w:val="28"/>
                <w:szCs w:val="28"/>
              </w:rPr>
              <w:t xml:space="preserve">, </w:t>
            </w:r>
            <w:proofErr w:type="spellStart"/>
            <w:r w:rsidRPr="00EB1A21">
              <w:rPr>
                <w:sz w:val="28"/>
                <w:szCs w:val="28"/>
              </w:rPr>
              <w:t>общ.Тутракан</w:t>
            </w:r>
            <w:proofErr w:type="spellEnd"/>
            <w:r w:rsidRPr="00EB1A21">
              <w:rPr>
                <w:sz w:val="28"/>
                <w:szCs w:val="28"/>
              </w:rPr>
              <w:t xml:space="preserve">, </w:t>
            </w:r>
            <w:proofErr w:type="spellStart"/>
            <w:r w:rsidRPr="00EB1A21">
              <w:rPr>
                <w:sz w:val="28"/>
                <w:szCs w:val="28"/>
              </w:rPr>
              <w:t>обл.Силистра</w:t>
            </w:r>
            <w:proofErr w:type="spellEnd"/>
          </w:p>
        </w:tc>
      </w:tr>
      <w:tr w:rsidR="00356DF0" w:rsidTr="0038201C">
        <w:tc>
          <w:tcPr>
            <w:tcW w:w="1188" w:type="dxa"/>
          </w:tcPr>
          <w:p w:rsidR="00356DF0" w:rsidRPr="00EB1A21" w:rsidRDefault="00356DF0" w:rsidP="0038201C">
            <w:pPr>
              <w:jc w:val="center"/>
              <w:rPr>
                <w:sz w:val="28"/>
                <w:szCs w:val="28"/>
              </w:rPr>
            </w:pPr>
            <w:r w:rsidRPr="00EB1A21">
              <w:rPr>
                <w:sz w:val="28"/>
                <w:szCs w:val="28"/>
              </w:rPr>
              <w:t>2.</w:t>
            </w:r>
          </w:p>
        </w:tc>
        <w:tc>
          <w:tcPr>
            <w:tcW w:w="3418" w:type="dxa"/>
          </w:tcPr>
          <w:p w:rsidR="00356DF0" w:rsidRPr="00A627B6" w:rsidRDefault="00356DF0" w:rsidP="00382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НУРАЙ   ИЛИАЗ    ИСМАИЛ</w:t>
            </w:r>
          </w:p>
          <w:p w:rsidR="00356DF0" w:rsidRPr="00EB1A21" w:rsidRDefault="00356DF0" w:rsidP="00382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303" w:type="dxa"/>
          </w:tcPr>
          <w:p w:rsidR="00356DF0" w:rsidRPr="00EB1A21" w:rsidRDefault="00356DF0" w:rsidP="0038201C">
            <w:pPr>
              <w:jc w:val="center"/>
              <w:rPr>
                <w:sz w:val="28"/>
                <w:szCs w:val="28"/>
              </w:rPr>
            </w:pPr>
            <w:r w:rsidRPr="00EB1A21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 Търновци</w:t>
            </w:r>
            <w:r w:rsidRPr="00EB1A21">
              <w:rPr>
                <w:sz w:val="28"/>
                <w:szCs w:val="28"/>
              </w:rPr>
              <w:t xml:space="preserve">,, </w:t>
            </w:r>
            <w:proofErr w:type="spellStart"/>
            <w:r w:rsidRPr="00EB1A21">
              <w:rPr>
                <w:sz w:val="28"/>
                <w:szCs w:val="28"/>
              </w:rPr>
              <w:t>общ.Тутракан</w:t>
            </w:r>
            <w:proofErr w:type="spellEnd"/>
            <w:r w:rsidRPr="00EB1A21">
              <w:rPr>
                <w:sz w:val="28"/>
                <w:szCs w:val="28"/>
              </w:rPr>
              <w:t xml:space="preserve">, </w:t>
            </w:r>
            <w:proofErr w:type="spellStart"/>
            <w:r w:rsidRPr="00EB1A21">
              <w:rPr>
                <w:sz w:val="28"/>
                <w:szCs w:val="28"/>
              </w:rPr>
              <w:t>обл.Силистра</w:t>
            </w:r>
            <w:proofErr w:type="spellEnd"/>
          </w:p>
        </w:tc>
      </w:tr>
      <w:tr w:rsidR="00356DF0" w:rsidTr="0038201C">
        <w:tc>
          <w:tcPr>
            <w:tcW w:w="1188" w:type="dxa"/>
          </w:tcPr>
          <w:p w:rsidR="00356DF0" w:rsidRPr="00EB1A21" w:rsidRDefault="00356DF0" w:rsidP="0038201C">
            <w:pPr>
              <w:jc w:val="center"/>
              <w:rPr>
                <w:sz w:val="28"/>
                <w:szCs w:val="28"/>
              </w:rPr>
            </w:pPr>
            <w:r w:rsidRPr="00EB1A21">
              <w:rPr>
                <w:sz w:val="28"/>
                <w:szCs w:val="28"/>
              </w:rPr>
              <w:t>3.</w:t>
            </w:r>
          </w:p>
        </w:tc>
        <w:tc>
          <w:tcPr>
            <w:tcW w:w="3418" w:type="dxa"/>
          </w:tcPr>
          <w:p w:rsidR="00356DF0" w:rsidRDefault="00356DF0" w:rsidP="00382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НУРАЛ   МАРЯМ </w:t>
            </w:r>
          </w:p>
          <w:p w:rsidR="00356DF0" w:rsidRPr="00EB1A21" w:rsidRDefault="00356DF0" w:rsidP="00382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ЮСЕИН</w:t>
            </w:r>
            <w:r w:rsidRPr="00EB1A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</w:tcPr>
          <w:p w:rsidR="00356DF0" w:rsidRPr="00EB1A21" w:rsidRDefault="00356DF0" w:rsidP="0038201C">
            <w:pPr>
              <w:jc w:val="center"/>
              <w:rPr>
                <w:sz w:val="28"/>
                <w:szCs w:val="28"/>
              </w:rPr>
            </w:pPr>
            <w:r w:rsidRPr="00EB1A21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 Търновци</w:t>
            </w:r>
            <w:r w:rsidRPr="00EB1A21">
              <w:rPr>
                <w:sz w:val="28"/>
                <w:szCs w:val="28"/>
              </w:rPr>
              <w:t xml:space="preserve">,, </w:t>
            </w:r>
            <w:proofErr w:type="spellStart"/>
            <w:r w:rsidRPr="00EB1A21">
              <w:rPr>
                <w:sz w:val="28"/>
                <w:szCs w:val="28"/>
              </w:rPr>
              <w:t>общ.Тутракан</w:t>
            </w:r>
            <w:proofErr w:type="spellEnd"/>
            <w:r w:rsidRPr="00EB1A21">
              <w:rPr>
                <w:sz w:val="28"/>
                <w:szCs w:val="28"/>
              </w:rPr>
              <w:t xml:space="preserve">, </w:t>
            </w:r>
            <w:proofErr w:type="spellStart"/>
            <w:r w:rsidRPr="00EB1A21">
              <w:rPr>
                <w:sz w:val="28"/>
                <w:szCs w:val="28"/>
              </w:rPr>
              <w:t>обл.Силистра</w:t>
            </w:r>
            <w:proofErr w:type="spellEnd"/>
          </w:p>
        </w:tc>
      </w:tr>
      <w:tr w:rsidR="00356DF0" w:rsidTr="0038201C">
        <w:tc>
          <w:tcPr>
            <w:tcW w:w="1188" w:type="dxa"/>
          </w:tcPr>
          <w:p w:rsidR="00356DF0" w:rsidRPr="00EB1A21" w:rsidRDefault="00356DF0" w:rsidP="00382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356DF0" w:rsidRPr="00EB1A21" w:rsidRDefault="00356DF0" w:rsidP="00382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56DF0" w:rsidRPr="00EB1A21" w:rsidRDefault="00356DF0" w:rsidP="0038201C">
            <w:pPr>
              <w:jc w:val="center"/>
              <w:rPr>
                <w:sz w:val="28"/>
                <w:szCs w:val="28"/>
              </w:rPr>
            </w:pPr>
          </w:p>
        </w:tc>
      </w:tr>
      <w:tr w:rsidR="00356DF0" w:rsidTr="0038201C">
        <w:tc>
          <w:tcPr>
            <w:tcW w:w="1188" w:type="dxa"/>
          </w:tcPr>
          <w:p w:rsidR="00356DF0" w:rsidRPr="00EB1A21" w:rsidRDefault="00356DF0" w:rsidP="00382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356DF0" w:rsidRPr="00EB1A21" w:rsidRDefault="00356DF0" w:rsidP="00382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56DF0" w:rsidRPr="00EB1A21" w:rsidRDefault="00356DF0" w:rsidP="003820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6DF0" w:rsidRDefault="00356DF0" w:rsidP="00356DF0">
      <w:pPr>
        <w:jc w:val="center"/>
      </w:pPr>
    </w:p>
    <w:p w:rsidR="00356DF0" w:rsidRDefault="00356DF0" w:rsidP="00356DF0">
      <w:pPr>
        <w:jc w:val="center"/>
      </w:pPr>
    </w:p>
    <w:p w:rsidR="00356DF0" w:rsidRDefault="00356DF0" w:rsidP="00356DF0">
      <w:pPr>
        <w:jc w:val="center"/>
      </w:pPr>
      <w:r>
        <w:t>ПРЕДСЕДАТЕЛ :/ п / не се чете…</w:t>
      </w:r>
    </w:p>
    <w:p w:rsidR="00356DF0" w:rsidRDefault="00356DF0" w:rsidP="00356DF0">
      <w:pPr>
        <w:jc w:val="center"/>
      </w:pPr>
      <w:r>
        <w:t xml:space="preserve"> </w:t>
      </w:r>
      <w:r>
        <w:rPr>
          <w:lang w:val="en-US"/>
        </w:rPr>
        <w:t xml:space="preserve">                             </w:t>
      </w:r>
      <w:r>
        <w:t xml:space="preserve">   / Бекир  Р.  Изет  /</w:t>
      </w:r>
    </w:p>
    <w:p w:rsidR="00356DF0" w:rsidRDefault="00356DF0" w:rsidP="00356DF0">
      <w:pPr>
        <w:jc w:val="both"/>
        <w:rPr>
          <w:sz w:val="18"/>
          <w:szCs w:val="18"/>
        </w:rPr>
      </w:pPr>
    </w:p>
    <w:p w:rsidR="00356DF0" w:rsidRDefault="00356DF0" w:rsidP="00356DF0">
      <w:pPr>
        <w:jc w:val="both"/>
        <w:rPr>
          <w:sz w:val="18"/>
          <w:szCs w:val="18"/>
        </w:rPr>
      </w:pPr>
    </w:p>
    <w:p w:rsidR="00356DF0" w:rsidRDefault="00356DF0" w:rsidP="00356DF0">
      <w:pPr>
        <w:jc w:val="both"/>
        <w:rPr>
          <w:sz w:val="18"/>
          <w:szCs w:val="18"/>
        </w:rPr>
      </w:pPr>
    </w:p>
    <w:p w:rsidR="00356DF0" w:rsidRDefault="00356DF0" w:rsidP="00356DF0">
      <w:pPr>
        <w:jc w:val="both"/>
        <w:rPr>
          <w:sz w:val="18"/>
          <w:szCs w:val="18"/>
        </w:rPr>
      </w:pPr>
    </w:p>
    <w:p w:rsidR="00356DF0" w:rsidRDefault="00356DF0" w:rsidP="00356DF0">
      <w:pPr>
        <w:rPr>
          <w:b/>
          <w:sz w:val="32"/>
          <w:szCs w:val="32"/>
        </w:rPr>
      </w:pPr>
      <w:r>
        <w:rPr>
          <w:b/>
          <w:sz w:val="32"/>
          <w:szCs w:val="32"/>
        </w:rPr>
        <w:t>С П И С Ъ К   НА ПРОВЕРИТЕЛНАТА КОМИСИЯ</w:t>
      </w:r>
    </w:p>
    <w:p w:rsidR="00356DF0" w:rsidRDefault="00356DF0" w:rsidP="00356DF0">
      <w:pPr>
        <w:jc w:val="center"/>
        <w:rPr>
          <w:b/>
          <w:sz w:val="32"/>
          <w:szCs w:val="32"/>
        </w:rPr>
      </w:pPr>
    </w:p>
    <w:p w:rsidR="00356DF0" w:rsidRPr="00280F83" w:rsidRDefault="00356DF0" w:rsidP="00356DF0">
      <w:pPr>
        <w:rPr>
          <w:b/>
        </w:rPr>
      </w:pPr>
      <w:r w:rsidRPr="006A4B7A">
        <w:rPr>
          <w:b/>
        </w:rPr>
        <w:t xml:space="preserve">ПРИ  </w:t>
      </w:r>
      <w:r>
        <w:rPr>
          <w:b/>
        </w:rPr>
        <w:t xml:space="preserve">НАРОДНО ЧИТАЛИЩЕ “ НОВ  ЖИВОТ  </w:t>
      </w:r>
      <w:r>
        <w:rPr>
          <w:b/>
          <w:lang w:val="en-US"/>
        </w:rPr>
        <w:t xml:space="preserve"> -194</w:t>
      </w:r>
      <w:r>
        <w:rPr>
          <w:b/>
        </w:rPr>
        <w:t>2</w:t>
      </w:r>
      <w:r w:rsidRPr="006A4B7A">
        <w:rPr>
          <w:b/>
        </w:rPr>
        <w:t xml:space="preserve">” </w:t>
      </w:r>
      <w:r>
        <w:rPr>
          <w:b/>
        </w:rPr>
        <w:t xml:space="preserve"> </w:t>
      </w:r>
      <w:r w:rsidRPr="006A4B7A">
        <w:rPr>
          <w:b/>
        </w:rPr>
        <w:t>с.</w:t>
      </w:r>
      <w:r>
        <w:rPr>
          <w:b/>
        </w:rPr>
        <w:t xml:space="preserve">  ТЪРНОВЦИ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418"/>
        <w:gridCol w:w="2303"/>
      </w:tblGrid>
      <w:tr w:rsidR="00356DF0" w:rsidRPr="00F7627B" w:rsidTr="0038201C">
        <w:trPr>
          <w:trHeight w:val="67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0" w:rsidRPr="00F7627B" w:rsidRDefault="00356DF0" w:rsidP="0038201C">
            <w:pPr>
              <w:jc w:val="center"/>
              <w:rPr>
                <w:b/>
                <w:sz w:val="32"/>
                <w:szCs w:val="32"/>
              </w:rPr>
            </w:pPr>
            <w:r w:rsidRPr="00F7627B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0" w:rsidRPr="00F7627B" w:rsidRDefault="00356DF0" w:rsidP="0038201C">
            <w:pPr>
              <w:jc w:val="center"/>
              <w:rPr>
                <w:b/>
                <w:sz w:val="32"/>
                <w:szCs w:val="32"/>
              </w:rPr>
            </w:pPr>
            <w:r w:rsidRPr="00F7627B">
              <w:rPr>
                <w:b/>
                <w:sz w:val="32"/>
                <w:szCs w:val="32"/>
              </w:rPr>
              <w:t>Име, презиме, фамилия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0" w:rsidRPr="00F7627B" w:rsidRDefault="00356DF0" w:rsidP="0038201C">
            <w:pPr>
              <w:jc w:val="center"/>
              <w:rPr>
                <w:b/>
                <w:sz w:val="32"/>
                <w:szCs w:val="32"/>
              </w:rPr>
            </w:pPr>
            <w:r w:rsidRPr="00F7627B">
              <w:rPr>
                <w:b/>
                <w:sz w:val="32"/>
                <w:szCs w:val="32"/>
              </w:rPr>
              <w:t>Адрес</w:t>
            </w:r>
          </w:p>
        </w:tc>
      </w:tr>
      <w:tr w:rsidR="00356DF0" w:rsidRPr="00F7627B" w:rsidTr="0038201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0" w:rsidRPr="00F7627B" w:rsidRDefault="00356DF0" w:rsidP="0038201C">
            <w:pPr>
              <w:jc w:val="center"/>
              <w:rPr>
                <w:sz w:val="28"/>
                <w:szCs w:val="28"/>
              </w:rPr>
            </w:pPr>
            <w:r w:rsidRPr="00F7627B">
              <w:rPr>
                <w:sz w:val="28"/>
                <w:szCs w:val="28"/>
              </w:rPr>
              <w:t>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0" w:rsidRDefault="00356DF0" w:rsidP="00382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БЕЙХАТ  ДАУД</w:t>
            </w:r>
          </w:p>
          <w:p w:rsidR="00356DF0" w:rsidRPr="00F7627B" w:rsidRDefault="00356DF0" w:rsidP="00382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АПТУЛА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0" w:rsidRDefault="00356DF0" w:rsidP="00382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Търновци</w:t>
            </w:r>
          </w:p>
          <w:p w:rsidR="00356DF0" w:rsidRPr="00F7627B" w:rsidRDefault="00356DF0" w:rsidP="003820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общ.Тутракан</w:t>
            </w:r>
            <w:proofErr w:type="spellEnd"/>
            <w:r w:rsidRPr="00F7627B">
              <w:rPr>
                <w:sz w:val="28"/>
                <w:szCs w:val="28"/>
              </w:rPr>
              <w:t xml:space="preserve"> </w:t>
            </w:r>
            <w:proofErr w:type="spellStart"/>
            <w:r w:rsidRPr="00F7627B">
              <w:rPr>
                <w:sz w:val="28"/>
                <w:szCs w:val="28"/>
              </w:rPr>
              <w:t>обл.Силистра</w:t>
            </w:r>
            <w:proofErr w:type="spellEnd"/>
          </w:p>
        </w:tc>
      </w:tr>
      <w:tr w:rsidR="00356DF0" w:rsidRPr="00F7627B" w:rsidTr="0038201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0" w:rsidRPr="00F7627B" w:rsidRDefault="00356DF0" w:rsidP="0038201C">
            <w:pPr>
              <w:jc w:val="center"/>
              <w:rPr>
                <w:sz w:val="28"/>
                <w:szCs w:val="28"/>
              </w:rPr>
            </w:pPr>
            <w:r w:rsidRPr="00F7627B">
              <w:rPr>
                <w:sz w:val="28"/>
                <w:szCs w:val="28"/>
              </w:rPr>
              <w:t>2.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0" w:rsidRPr="007F5762" w:rsidRDefault="00356DF0" w:rsidP="00382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ГЮЛЯЙ  МЕХМЕД     ЮСЕИН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0" w:rsidRDefault="00356DF0" w:rsidP="00382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Търновци</w:t>
            </w:r>
          </w:p>
          <w:p w:rsidR="00356DF0" w:rsidRPr="00F7627B" w:rsidRDefault="00356DF0" w:rsidP="0038201C">
            <w:pPr>
              <w:jc w:val="center"/>
              <w:rPr>
                <w:sz w:val="28"/>
                <w:szCs w:val="28"/>
              </w:rPr>
            </w:pPr>
            <w:r w:rsidRPr="00F7627B">
              <w:rPr>
                <w:sz w:val="28"/>
                <w:szCs w:val="28"/>
              </w:rPr>
              <w:t xml:space="preserve">, </w:t>
            </w:r>
            <w:proofErr w:type="spellStart"/>
            <w:r w:rsidRPr="00F7627B">
              <w:rPr>
                <w:sz w:val="28"/>
                <w:szCs w:val="28"/>
              </w:rPr>
              <w:t>общ.Тутракан</w:t>
            </w:r>
            <w:proofErr w:type="spellEnd"/>
            <w:r w:rsidRPr="00F7627B">
              <w:rPr>
                <w:sz w:val="28"/>
                <w:szCs w:val="28"/>
              </w:rPr>
              <w:t xml:space="preserve">, </w:t>
            </w:r>
            <w:proofErr w:type="spellStart"/>
            <w:r w:rsidRPr="00F7627B">
              <w:rPr>
                <w:sz w:val="28"/>
                <w:szCs w:val="28"/>
              </w:rPr>
              <w:t>обл.Силистра</w:t>
            </w:r>
            <w:proofErr w:type="spellEnd"/>
          </w:p>
        </w:tc>
      </w:tr>
      <w:tr w:rsidR="00356DF0" w:rsidRPr="00F7627B" w:rsidTr="0038201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0" w:rsidRPr="00F7627B" w:rsidRDefault="00356DF0" w:rsidP="0038201C">
            <w:pPr>
              <w:jc w:val="center"/>
              <w:rPr>
                <w:sz w:val="28"/>
                <w:szCs w:val="28"/>
              </w:rPr>
            </w:pPr>
            <w:r w:rsidRPr="00F7627B">
              <w:rPr>
                <w:sz w:val="28"/>
                <w:szCs w:val="28"/>
              </w:rPr>
              <w:t>3.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0" w:rsidRPr="00856570" w:rsidRDefault="00356DF0" w:rsidP="0038201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56DF0" w:rsidRPr="00923684" w:rsidRDefault="00356DF0" w:rsidP="00382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НУРАЙ   НЕДЖАТИ    РАИМ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0" w:rsidRDefault="00356DF0" w:rsidP="00382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Търновци</w:t>
            </w:r>
          </w:p>
          <w:p w:rsidR="00356DF0" w:rsidRPr="00F7627B" w:rsidRDefault="00356DF0" w:rsidP="0038201C">
            <w:pPr>
              <w:jc w:val="center"/>
              <w:rPr>
                <w:sz w:val="28"/>
                <w:szCs w:val="28"/>
              </w:rPr>
            </w:pPr>
            <w:proofErr w:type="spellStart"/>
            <w:r w:rsidRPr="00F7627B">
              <w:rPr>
                <w:sz w:val="28"/>
                <w:szCs w:val="28"/>
              </w:rPr>
              <w:t>общ.Тутракан</w:t>
            </w:r>
            <w:proofErr w:type="spellEnd"/>
            <w:r w:rsidRPr="00F7627B">
              <w:rPr>
                <w:sz w:val="28"/>
                <w:szCs w:val="28"/>
              </w:rPr>
              <w:t xml:space="preserve">, </w:t>
            </w:r>
            <w:proofErr w:type="spellStart"/>
            <w:r w:rsidRPr="00F7627B">
              <w:rPr>
                <w:sz w:val="28"/>
                <w:szCs w:val="28"/>
              </w:rPr>
              <w:t>обл.Силистра</w:t>
            </w:r>
            <w:proofErr w:type="spellEnd"/>
          </w:p>
        </w:tc>
      </w:tr>
    </w:tbl>
    <w:p w:rsidR="00356DF0" w:rsidRDefault="00356DF0" w:rsidP="00356DF0">
      <w:pPr>
        <w:jc w:val="center"/>
        <w:rPr>
          <w:b/>
          <w:sz w:val="32"/>
          <w:szCs w:val="32"/>
        </w:rPr>
      </w:pPr>
    </w:p>
    <w:p w:rsidR="00356DF0" w:rsidRDefault="00356DF0" w:rsidP="00356DF0"/>
    <w:p w:rsidR="00356DF0" w:rsidRDefault="00356DF0" w:rsidP="00356DF0">
      <w:pPr>
        <w:jc w:val="center"/>
      </w:pPr>
    </w:p>
    <w:p w:rsidR="00356DF0" w:rsidRDefault="00356DF0" w:rsidP="00356DF0">
      <w:r>
        <w:t xml:space="preserve">                               ПРЕДСЕДАТЕЛ :п /  не сечете…</w:t>
      </w:r>
    </w:p>
    <w:p w:rsidR="00356DF0" w:rsidRDefault="00356DF0" w:rsidP="00356DF0">
      <w:r>
        <w:t xml:space="preserve">                                                          /  Бекир  Р.  Изет  /</w:t>
      </w:r>
    </w:p>
    <w:p w:rsidR="0055076B" w:rsidRDefault="0055076B" w:rsidP="00356DF0">
      <w:bookmarkStart w:id="0" w:name="_GoBack"/>
      <w:bookmarkEnd w:id="0"/>
    </w:p>
    <w:sectPr w:rsidR="00550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341D"/>
    <w:multiLevelType w:val="hybridMultilevel"/>
    <w:tmpl w:val="D38AE0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70514"/>
    <w:multiLevelType w:val="hybridMultilevel"/>
    <w:tmpl w:val="625CFE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C419A"/>
    <w:multiLevelType w:val="hybridMultilevel"/>
    <w:tmpl w:val="932A31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461CF8"/>
    <w:multiLevelType w:val="hybridMultilevel"/>
    <w:tmpl w:val="5A025A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4A1979"/>
    <w:multiLevelType w:val="hybridMultilevel"/>
    <w:tmpl w:val="183610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FC703B"/>
    <w:multiLevelType w:val="hybridMultilevel"/>
    <w:tmpl w:val="96BC2D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F0"/>
    <w:rsid w:val="00356DF0"/>
    <w:rsid w:val="0055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E3370-F96F-4576-AD54-FF6E4757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7111</Characters>
  <Application>Microsoft Office Word</Application>
  <DocSecurity>0</DocSecurity>
  <Lines>59</Lines>
  <Paragraphs>16</Paragraphs>
  <ScaleCrop>false</ScaleCrop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2022-02-15T12:08:00Z</dcterms:created>
  <dcterms:modified xsi:type="dcterms:W3CDTF">2022-02-15T12:08:00Z</dcterms:modified>
</cp:coreProperties>
</file>